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kern w:val="0"/>
          <w:sz w:val="44"/>
          <w:szCs w:val="44"/>
          <w:lang w:val="en-US" w:eastAsia="zh-CN" w:bidi="ar"/>
        </w:rPr>
      </w:pP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kern w:val="0"/>
          <w:sz w:val="44"/>
          <w:szCs w:val="44"/>
          <w:lang w:val="en-US" w:eastAsia="zh-CN" w:bidi="ar"/>
        </w:rPr>
        <w:t>朔州市事业单位2026年公开招聘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eastAsia="方正小标宋简体"/>
          <w:sz w:val="44"/>
          <w:szCs w:val="44"/>
          <w:lang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kern w:val="0"/>
          <w:sz w:val="44"/>
          <w:szCs w:val="44"/>
          <w:lang w:val="en-US" w:eastAsia="zh-CN" w:bidi="ar"/>
        </w:rPr>
        <w:t>工作人员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</w:rPr>
        <w:t>面试公告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eastAsia="zh-CN"/>
        </w:rPr>
        <w:t>（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val="en-US" w:eastAsia="zh-CN"/>
        </w:rPr>
        <w:t>第一批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根据《山西省事业单位2026年公开招聘工作人员公告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》有关要求，现将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朔州市事业单位2026年公开招聘工作人员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第一批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有关事项公告如下：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面试人员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面试人员名单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及分组情况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详见附件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二、面试时间、地点、形式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面试时间：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202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-5月31日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Style w:val="6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（二）面试地点：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    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朔州市第八小学（西门入场），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朔州市朔城区怡东路（朔城区兰草苑东区对面）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（三）面试形式：</w:t>
      </w: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Style w:val="5"/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面试采取结构化</w:t>
      </w:r>
      <w:r>
        <w:rPr>
          <w:rFonts w:hint="eastAsia" w:ascii="仿宋_GB2312" w:hAnsi="仿宋" w:eastAsia="仿宋_GB2312" w:cs="Times New Roman"/>
          <w:sz w:val="32"/>
          <w:szCs w:val="32"/>
        </w:rPr>
        <w:t>面试的形式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，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面试时间为10分钟。</w:t>
      </w:r>
    </w:p>
    <w:p>
      <w:pPr>
        <w:pStyle w:val="2"/>
        <w:keepNext w:val="0"/>
        <w:keepLines w:val="0"/>
        <w:pageBreakBefore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面试要求</w:t>
      </w:r>
    </w:p>
    <w:p>
      <w:pPr>
        <w:pStyle w:val="2"/>
        <w:keepNext w:val="0"/>
        <w:keepLines w:val="0"/>
        <w:pageBreakBefore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 w:right="0" w:rightChars="0"/>
        <w:jc w:val="both"/>
        <w:textAlignment w:val="auto"/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面试考生报到时必须携带本人居民身份证原件、笔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试准考证。凡证件与本人不符或证件不全者不得参加面试。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    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面试考生要认真核对面试时间、分组情况，须按规定时间、地点报到入闱，迟到15分钟及以上视为自动放弃面试资格，禁止进入考点。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  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（三）面试考生实行封闭管理，不得携带各种通讯、电子设备参加面试。已带入考点的按要求统一存放。否则，一经发现取消面试资格。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    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面试考生不得穿行业制服，不得佩戴领花、胸针、头饰等有明显标志的饰物。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    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（五）面试考生必须严格遵守面试纪律和候考规定，服从管理，违反者按照有关规定作相应处理。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    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、成绩公布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笔试成绩、面试成绩和综合成绩均保留两位小数(尾数四舍五入)。面试成绩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现场公布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,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面试结束后，综合成绩在朔州市人力资源和社会保障局网站人事考试专栏公布。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综合成绩=笔试成绩×60%+面试成绩×40%。综合成绩最低合格线为60分,实际参加面试人数小于或等于计划招聘人数而形不成竞争的,综合成绩最低合格线为65分。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面试成绩不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最低合格线不得进入下一环节。若2名以上应聘人员考试综合成绩相同时,按笔试成绩由高分到低分的顺序确定体检、考察人选;如笔试成绩仍相同,按职业能力倾向测验成绩从高分到低分的顺序确定体检、考察人选;如职业能力倾向测验成绩仍相同,则一并进入体检、考察范围,由招聘单位择优聘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特别提示：面试考生要提前熟悉面试地点及行车路线，按时参加面试。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918" w:leftChars="304" w:right="0" w:rightChars="0" w:hanging="1280" w:hangingChars="400"/>
        <w:jc w:val="left"/>
        <w:textAlignment w:val="auto"/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附件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fldChar w:fldCharType="begin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instrText xml:space="preserve"> HYPERLINK "http://www.shuozhou.gov.cn/ztjs/rlzy/rsks/202208/W020220810657603021871.xlsx" </w:instrTex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fldChar w:fldCharType="begin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instrText xml:space="preserve"> HYPERLINK "http://www.shuozhou.gov.cn/ztjs/rlzy/rsks/202206/W020220630369966388083.xlsx" </w:instrTex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朔州市事业单位202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年公开招聘工作人员面试人员名单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fldChar w:fldCharType="end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fldChar w:fldCharType="end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及分组情况表（第一批）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        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2880" w:firstLineChars="900"/>
        <w:jc w:val="left"/>
        <w:textAlignment w:val="auto"/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朔州市市直事业单位公开招聘领导组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                 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6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" w:eastAsia="zh-CN"/>
        </w:rPr>
        <w:t xml:space="preserve">         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ADF628"/>
    <w:multiLevelType w:val="singleLevel"/>
    <w:tmpl w:val="13ADF62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F525BCA"/>
    <w:multiLevelType w:val="singleLevel"/>
    <w:tmpl w:val="2F525B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32C1856"/>
    <w:multiLevelType w:val="singleLevel"/>
    <w:tmpl w:val="632C185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618D0FE"/>
    <w:multiLevelType w:val="singleLevel"/>
    <w:tmpl w:val="6618D0F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ODBmNGFkMjU1MmM1M2RiY2NkOTE1ODRhMmFmMzgifQ=="/>
  </w:docVars>
  <w:rsids>
    <w:rsidRoot w:val="62C01AEE"/>
    <w:rsid w:val="08AB7236"/>
    <w:rsid w:val="09F058CB"/>
    <w:rsid w:val="0DF117F1"/>
    <w:rsid w:val="1760553B"/>
    <w:rsid w:val="19B13FBA"/>
    <w:rsid w:val="20BD7AE4"/>
    <w:rsid w:val="227254B0"/>
    <w:rsid w:val="345C55BB"/>
    <w:rsid w:val="3A09044A"/>
    <w:rsid w:val="3D6E0A4A"/>
    <w:rsid w:val="3FED4C70"/>
    <w:rsid w:val="46920E31"/>
    <w:rsid w:val="4CB96EB8"/>
    <w:rsid w:val="4FBC39FC"/>
    <w:rsid w:val="540531E4"/>
    <w:rsid w:val="5D244734"/>
    <w:rsid w:val="5D2505EF"/>
    <w:rsid w:val="5EFD8E1C"/>
    <w:rsid w:val="62C01AEE"/>
    <w:rsid w:val="67D8284B"/>
    <w:rsid w:val="6B3C1A16"/>
    <w:rsid w:val="6C373A71"/>
    <w:rsid w:val="6DEE1583"/>
    <w:rsid w:val="75C81324"/>
    <w:rsid w:val="7CE6664C"/>
    <w:rsid w:val="A63370FE"/>
    <w:rsid w:val="B3659BAA"/>
    <w:rsid w:val="CAFFA037"/>
    <w:rsid w:val="CB8EB0B0"/>
    <w:rsid w:val="FBE7F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653</Words>
  <Characters>680</Characters>
  <Lines>0</Lines>
  <Paragraphs>0</Paragraphs>
  <TotalTime>0</TotalTime>
  <ScaleCrop>false</ScaleCrop>
  <LinksUpToDate>false</LinksUpToDate>
  <CharactersWithSpaces>854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2022-08-20T16:19:00Z</dcterms:created>
  <dc:creator>55386</dc:creator>
  <cp:lastModifiedBy>Administrator</cp:lastModifiedBy>
  <cp:lastPrinted>2024-07-12T16:35:00Z</cp:lastPrinted>
  <dcterms:modified xsi:type="dcterms:W3CDTF">2026-05-22T00:50:39Z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96FDEF582D744E3E92071C787A19D0EA</vt:lpwstr>
  </property>
</Properties>
</file>