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CAEBC">
      <w:pPr>
        <w:keepNext w:val="0"/>
        <w:keepLines w:val="0"/>
        <w:pageBreakBefore w:val="0"/>
        <w:widowControl/>
        <w:kinsoku/>
        <w:wordWrap/>
        <w:overflowPunct/>
        <w:topLinePunct w:val="0"/>
        <w:autoSpaceDE/>
        <w:autoSpaceDN/>
        <w:bidi w:val="0"/>
        <w:spacing w:after="0" w:line="560" w:lineRule="exact"/>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2</w:t>
      </w:r>
    </w:p>
    <w:p w14:paraId="54FA64E1">
      <w:pPr>
        <w:keepNext w:val="0"/>
        <w:keepLines w:val="0"/>
        <w:pageBreakBefore w:val="0"/>
        <w:widowControl/>
        <w:kinsoku/>
        <w:wordWrap/>
        <w:overflowPunct/>
        <w:topLinePunct w:val="0"/>
        <w:autoSpaceDE/>
        <w:autoSpaceDN/>
        <w:bidi w:val="0"/>
        <w:spacing w:after="0" w:line="560" w:lineRule="exact"/>
        <w:jc w:val="left"/>
        <w:textAlignment w:val="auto"/>
        <w:rPr>
          <w:rFonts w:hint="eastAsia" w:ascii="仿宋" w:hAnsi="仿宋" w:eastAsia="仿宋" w:cs="仿宋"/>
          <w:b w:val="0"/>
          <w:bCs w:val="0"/>
          <w:sz w:val="32"/>
          <w:szCs w:val="32"/>
          <w:lang w:val="en-US" w:eastAsia="zh-CN"/>
        </w:rPr>
      </w:pPr>
    </w:p>
    <w:p w14:paraId="7AAB2138">
      <w:pPr>
        <w:keepNext w:val="0"/>
        <w:keepLines w:val="0"/>
        <w:pageBreakBefore w:val="0"/>
        <w:widowControl/>
        <w:kinsoku/>
        <w:wordWrap/>
        <w:overflowPunct/>
        <w:topLinePunct w:val="0"/>
        <w:autoSpaceDE/>
        <w:autoSpaceDN/>
        <w:bidi w:val="0"/>
        <w:spacing w:after="0"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202</w:t>
      </w:r>
      <w:r>
        <w:rPr>
          <w:rFonts w:hint="eastAsia" w:ascii="方正小标宋简体" w:hAnsi="方正小标宋简体" w:eastAsia="方正小标宋简体" w:cs="方正小标宋简体"/>
          <w:b w:val="0"/>
          <w:bCs w:val="0"/>
          <w:sz w:val="44"/>
          <w:szCs w:val="44"/>
          <w:lang w:val="en-US" w:eastAsia="zh-CN"/>
        </w:rPr>
        <w:t>6</w:t>
      </w:r>
      <w:r>
        <w:rPr>
          <w:rFonts w:hint="eastAsia" w:ascii="方正小标宋简体" w:hAnsi="方正小标宋简体" w:eastAsia="方正小标宋简体" w:cs="方正小标宋简体"/>
          <w:b w:val="0"/>
          <w:bCs w:val="0"/>
          <w:sz w:val="44"/>
          <w:szCs w:val="44"/>
          <w:lang w:eastAsia="zh-CN"/>
        </w:rPr>
        <w:t>年</w:t>
      </w:r>
      <w:r>
        <w:rPr>
          <w:rFonts w:hint="eastAsia" w:ascii="方正小标宋简体" w:hAnsi="方正小标宋简体" w:eastAsia="方正小标宋简体" w:cs="方正小标宋简体"/>
          <w:b w:val="0"/>
          <w:bCs w:val="0"/>
          <w:sz w:val="44"/>
          <w:szCs w:val="44"/>
          <w:lang w:val="en-US" w:eastAsia="zh-CN"/>
        </w:rPr>
        <w:t>滨州高新区</w:t>
      </w:r>
      <w:r>
        <w:rPr>
          <w:rFonts w:hint="eastAsia" w:ascii="方正小标宋简体" w:hAnsi="方正小标宋简体" w:eastAsia="方正小标宋简体" w:cs="方正小标宋简体"/>
          <w:b w:val="0"/>
          <w:bCs w:val="0"/>
          <w:sz w:val="44"/>
          <w:szCs w:val="44"/>
          <w:lang w:eastAsia="zh-CN"/>
        </w:rPr>
        <w:t>事业单位公开招聘人员</w:t>
      </w:r>
    </w:p>
    <w:p w14:paraId="21B4C9D0">
      <w:pPr>
        <w:keepNext w:val="0"/>
        <w:keepLines w:val="0"/>
        <w:pageBreakBefore w:val="0"/>
        <w:widowControl/>
        <w:kinsoku/>
        <w:wordWrap/>
        <w:overflowPunct/>
        <w:topLinePunct w:val="0"/>
        <w:autoSpaceDE/>
        <w:autoSpaceDN/>
        <w:bidi w:val="0"/>
        <w:spacing w:after="0"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面试</w:t>
      </w:r>
      <w:r>
        <w:rPr>
          <w:rFonts w:hint="eastAsia" w:ascii="方正小标宋简体" w:hAnsi="方正小标宋简体" w:eastAsia="方正小标宋简体" w:cs="方正小标宋简体"/>
          <w:b w:val="0"/>
          <w:bCs w:val="0"/>
          <w:sz w:val="44"/>
          <w:szCs w:val="44"/>
        </w:rPr>
        <w:t>资格审查</w:t>
      </w:r>
      <w:r>
        <w:rPr>
          <w:rFonts w:hint="eastAsia" w:ascii="方正小标宋简体" w:hAnsi="方正小标宋简体" w:eastAsia="方正小标宋简体" w:cs="方正小标宋简体"/>
          <w:b w:val="0"/>
          <w:bCs w:val="0"/>
          <w:sz w:val="44"/>
          <w:szCs w:val="44"/>
          <w:lang w:eastAsia="zh-CN"/>
        </w:rPr>
        <w:t>提交</w:t>
      </w:r>
      <w:r>
        <w:rPr>
          <w:rFonts w:hint="eastAsia" w:ascii="方正小标宋简体" w:hAnsi="方正小标宋简体" w:eastAsia="方正小标宋简体" w:cs="方正小标宋简体"/>
          <w:b w:val="0"/>
          <w:bCs w:val="0"/>
          <w:sz w:val="44"/>
          <w:szCs w:val="44"/>
        </w:rPr>
        <w:t>材料</w:t>
      </w:r>
      <w:r>
        <w:rPr>
          <w:rFonts w:hint="eastAsia" w:ascii="方正小标宋简体" w:hAnsi="方正小标宋简体" w:eastAsia="方正小标宋简体" w:cs="方正小标宋简体"/>
          <w:b w:val="0"/>
          <w:bCs w:val="0"/>
          <w:sz w:val="44"/>
          <w:szCs w:val="44"/>
          <w:lang w:eastAsia="zh-CN"/>
        </w:rPr>
        <w:t>清单</w:t>
      </w:r>
    </w:p>
    <w:p w14:paraId="3956C938">
      <w:pPr>
        <w:keepNext w:val="0"/>
        <w:keepLines w:val="0"/>
        <w:pageBreakBefore w:val="0"/>
        <w:widowControl/>
        <w:kinsoku/>
        <w:wordWrap/>
        <w:overflowPunct/>
        <w:topLinePunct w:val="0"/>
        <w:autoSpaceDE/>
        <w:autoSpaceDN/>
        <w:bidi w:val="0"/>
        <w:spacing w:after="0" w:line="560" w:lineRule="exact"/>
        <w:jc w:val="both"/>
        <w:textAlignment w:val="auto"/>
        <w:rPr>
          <w:rFonts w:hint="eastAsia" w:ascii="仿宋" w:hAnsi="仿宋" w:eastAsia="仿宋" w:cs="仿宋"/>
          <w:b w:val="0"/>
          <w:bCs w:val="0"/>
          <w:sz w:val="32"/>
          <w:szCs w:val="32"/>
        </w:rPr>
      </w:pPr>
    </w:p>
    <w:p w14:paraId="54D92A5B">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一、所有参加面试人员均须提供的材料</w:t>
      </w:r>
    </w:p>
    <w:p w14:paraId="50C7CAB5">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color w:val="auto"/>
          <w:kern w:val="2"/>
          <w:sz w:val="32"/>
          <w:szCs w:val="32"/>
          <w:highlight w:val="none"/>
          <w:u w:val="none"/>
          <w:lang w:val="en-US" w:eastAsia="zh-CN" w:bidi="ar-SA"/>
        </w:rPr>
        <w:t>2026</w:t>
      </w:r>
      <w:r>
        <w:rPr>
          <w:rFonts w:hint="eastAsia" w:ascii="仿宋_GB2312" w:hAnsi="仿宋_GB2312" w:eastAsia="仿宋_GB2312" w:cs="仿宋_GB2312"/>
          <w:color w:val="auto"/>
          <w:kern w:val="2"/>
          <w:sz w:val="32"/>
          <w:szCs w:val="32"/>
          <w:highlight w:val="none"/>
          <w:u w:val="none"/>
          <w:shd w:val="clear" w:color="auto" w:fill="auto"/>
          <w:lang w:val="en-US" w:eastAsia="zh-CN" w:bidi="ar-SA"/>
        </w:rPr>
        <w:t>年滨州市事业单位公开招聘报名登记表</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w:t>
      </w:r>
    </w:p>
    <w:p w14:paraId="339C4F43">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本人签字的</w:t>
      </w:r>
      <w:r>
        <w:rPr>
          <w:rFonts w:hint="eastAsia" w:ascii="仿宋_GB2312" w:hAnsi="仿宋_GB2312" w:eastAsia="仿宋_GB2312" w:cs="仿宋_GB2312"/>
          <w:b w:val="0"/>
          <w:bCs w:val="0"/>
          <w:sz w:val="32"/>
          <w:szCs w:val="32"/>
        </w:rPr>
        <w:t>《应聘事业单位人员诚信承诺书》</w:t>
      </w:r>
      <w:r>
        <w:rPr>
          <w:rFonts w:hint="eastAsia" w:ascii="仿宋_GB2312" w:hAnsi="仿宋_GB2312" w:eastAsia="仿宋_GB2312" w:cs="仿宋_GB2312"/>
          <w:b w:val="0"/>
          <w:bCs w:val="0"/>
          <w:sz w:val="32"/>
          <w:szCs w:val="32"/>
          <w:lang w:eastAsia="zh-CN"/>
        </w:rPr>
        <w:t>；</w:t>
      </w:r>
    </w:p>
    <w:p w14:paraId="5B37D577">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笔试准考证</w:t>
      </w:r>
      <w:r>
        <w:rPr>
          <w:rFonts w:hint="eastAsia" w:ascii="仿宋_GB2312" w:hAnsi="仿宋_GB2312" w:eastAsia="仿宋_GB2312" w:cs="仿宋_GB2312"/>
          <w:b w:val="0"/>
          <w:bCs w:val="0"/>
          <w:sz w:val="32"/>
          <w:szCs w:val="32"/>
          <w:lang w:eastAsia="zh-CN"/>
        </w:rPr>
        <w:t>；</w:t>
      </w:r>
    </w:p>
    <w:p w14:paraId="40A3770A">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4.本人</w:t>
      </w:r>
      <w:r>
        <w:rPr>
          <w:rFonts w:hint="eastAsia" w:ascii="仿宋_GB2312" w:hAnsi="仿宋_GB2312" w:eastAsia="仿宋_GB2312" w:cs="仿宋_GB2312"/>
          <w:b w:val="0"/>
          <w:bCs w:val="0"/>
          <w:sz w:val="32"/>
          <w:szCs w:val="32"/>
        </w:rPr>
        <w:t>有效身份证件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原件、复印件</w:t>
      </w:r>
      <w:r>
        <w:rPr>
          <w:rFonts w:hint="eastAsia" w:ascii="仿宋_GB2312" w:hAnsi="仿宋_GB2312" w:eastAsia="仿宋_GB2312" w:cs="仿宋_GB2312"/>
          <w:b w:val="0"/>
          <w:bCs w:val="0"/>
          <w:sz w:val="32"/>
          <w:szCs w:val="32"/>
          <w:lang w:eastAsia="zh-CN"/>
        </w:rPr>
        <w:t>）；</w:t>
      </w:r>
    </w:p>
    <w:p w14:paraId="5B0BB676">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shd w:val="clear" w:color="auto" w:fill="auto"/>
          <w:lang w:val="en-US" w:eastAsia="zh-CN" w:bidi="ar-SA"/>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color w:val="auto"/>
          <w:kern w:val="2"/>
          <w:sz w:val="32"/>
          <w:szCs w:val="32"/>
          <w:highlight w:val="none"/>
          <w:u w:val="none"/>
          <w:shd w:val="clear" w:color="auto" w:fill="auto"/>
          <w:lang w:val="en-US" w:eastAsia="zh-CN" w:bidi="ar-SA"/>
        </w:rPr>
        <w:t>1寸近期同底版免冠彩色照片</w:t>
      </w:r>
      <w:r>
        <w:rPr>
          <w:rFonts w:hint="eastAsia" w:ascii="仿宋_GB2312" w:hAnsi="仿宋_GB2312" w:eastAsia="仿宋_GB2312" w:cs="仿宋_GB2312"/>
          <w:color w:val="auto"/>
          <w:kern w:val="2"/>
          <w:sz w:val="32"/>
          <w:szCs w:val="32"/>
          <w:highlight w:val="none"/>
          <w:u w:val="none"/>
          <w:lang w:val="en-US" w:eastAsia="zh-CN" w:bidi="ar-SA"/>
        </w:rPr>
        <w:t>2</w:t>
      </w:r>
      <w:r>
        <w:rPr>
          <w:rFonts w:hint="eastAsia" w:ascii="仿宋_GB2312" w:hAnsi="仿宋_GB2312" w:eastAsia="仿宋_GB2312" w:cs="仿宋_GB2312"/>
          <w:color w:val="auto"/>
          <w:kern w:val="2"/>
          <w:sz w:val="32"/>
          <w:szCs w:val="32"/>
          <w:highlight w:val="none"/>
          <w:u w:val="none"/>
          <w:shd w:val="clear" w:color="auto" w:fill="auto"/>
          <w:lang w:val="en-US" w:eastAsia="zh-CN" w:bidi="ar-SA"/>
        </w:rPr>
        <w:t>张及照片电子版（须与网上报名照片同一底版）；</w:t>
      </w:r>
    </w:p>
    <w:p w14:paraId="7DFAC122">
      <w:pPr>
        <w:keepNext w:val="0"/>
        <w:keepLines w:val="0"/>
        <w:pageBreakBefore w:val="0"/>
        <w:widowControl/>
        <w:numPr>
          <w:ilvl w:val="0"/>
          <w:numId w:val="0"/>
        </w:numPr>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国家承认的学历学位证书</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原件、复印件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w:t>
      </w:r>
    </w:p>
    <w:p w14:paraId="6EEA1EC4">
      <w:pPr>
        <w:keepNext w:val="0"/>
        <w:keepLines w:val="0"/>
        <w:pageBreakBefore w:val="0"/>
        <w:widowControl/>
        <w:numPr>
          <w:ilvl w:val="0"/>
          <w:numId w:val="0"/>
        </w:numPr>
        <w:kinsoku/>
        <w:wordWrap/>
        <w:overflowPunct/>
        <w:topLinePunct w:val="0"/>
        <w:autoSpaceDE/>
        <w:autoSpaceDN/>
        <w:bidi w:val="0"/>
        <w:spacing w:after="0"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7.有效期内的《教育部学历证书电子注册备案表》;</w:t>
      </w:r>
    </w:p>
    <w:p w14:paraId="7A25CB6C">
      <w:pPr>
        <w:keepNext w:val="0"/>
        <w:keepLines w:val="0"/>
        <w:pageBreakBefore w:val="0"/>
        <w:widowControl/>
        <w:numPr>
          <w:ilvl w:val="0"/>
          <w:numId w:val="0"/>
        </w:numPr>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eastAsia="仿宋_GB2312"/>
          <w:sz w:val="32"/>
          <w:szCs w:val="32"/>
          <w:lang w:val="en-US" w:eastAsia="zh-CN"/>
        </w:rPr>
        <w:t>8.</w:t>
      </w:r>
      <w:r>
        <w:rPr>
          <w:rFonts w:hint="eastAsia" w:ascii="仿宋_GB2312" w:eastAsia="仿宋_GB2312"/>
          <w:sz w:val="32"/>
          <w:szCs w:val="32"/>
        </w:rPr>
        <w:t>《中国高等教育学位在线验证报告》（有学位要求的提供）</w:t>
      </w:r>
      <w:r>
        <w:rPr>
          <w:rFonts w:hint="eastAsia" w:ascii="仿宋_GB2312" w:eastAsia="仿宋_GB2312"/>
          <w:sz w:val="32"/>
          <w:szCs w:val="32"/>
          <w:lang w:eastAsia="zh-CN"/>
        </w:rPr>
        <w:t>。</w:t>
      </w:r>
    </w:p>
    <w:p w14:paraId="4782EA9D">
      <w:pPr>
        <w:keepNext w:val="0"/>
        <w:keepLines w:val="0"/>
        <w:pageBreakBefore w:val="0"/>
        <w:kinsoku/>
        <w:wordWrap/>
        <w:overflowPunct/>
        <w:topLinePunct w:val="0"/>
        <w:bidi w:val="0"/>
        <w:snapToGrid w:val="0"/>
        <w:spacing w:beforeLines="0" w:afterLines="0" w:line="560" w:lineRule="exact"/>
        <w:ind w:firstLine="640" w:firstLineChars="200"/>
        <w:textAlignment w:val="auto"/>
        <w:rPr>
          <w:rFonts w:hint="eastAsia" w:ascii="黑体" w:hAnsi="黑体" w:eastAsia="黑体" w:cs="黑体"/>
          <w:b/>
          <w:color w:val="auto"/>
          <w:sz w:val="32"/>
          <w:szCs w:val="32"/>
          <w:highlight w:val="none"/>
          <w:u w:val="none"/>
          <w:lang w:val="en-US" w:eastAsia="zh-CN"/>
        </w:rPr>
      </w:pPr>
      <w:r>
        <w:rPr>
          <w:rFonts w:hint="eastAsia" w:ascii="黑体" w:hAnsi="黑体" w:eastAsia="黑体" w:cs="黑体"/>
          <w:b w:val="0"/>
          <w:bCs w:val="0"/>
          <w:sz w:val="32"/>
          <w:szCs w:val="32"/>
          <w:lang w:eastAsia="zh-CN"/>
        </w:rPr>
        <w:t>二、其他需另行提交的材料</w:t>
      </w:r>
    </w:p>
    <w:p w14:paraId="1C77A0C1">
      <w:pPr>
        <w:pStyle w:val="5"/>
        <w:keepNext w:val="0"/>
        <w:keepLines w:val="0"/>
        <w:pageBreakBefore w:val="0"/>
        <w:kinsoku/>
        <w:wordWrap/>
        <w:overflowPunct/>
        <w:topLinePunct w:val="0"/>
        <w:bidi w:val="0"/>
        <w:spacing w:beforeLines="0" w:afterLines="0" w:line="560" w:lineRule="exact"/>
        <w:ind w:firstLine="624"/>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2"/>
          <w:sz w:val="32"/>
          <w:szCs w:val="32"/>
          <w:lang w:val="en-US" w:eastAsia="zh-CN" w:bidi="ar-SA"/>
        </w:rPr>
        <w:t>1.</w:t>
      </w:r>
      <w:r>
        <w:rPr>
          <w:rFonts w:hint="eastAsia" w:ascii="仿宋_GB2312" w:hAnsi="仿宋_GB2312" w:eastAsia="仿宋_GB2312" w:cs="仿宋_GB2312"/>
          <w:b/>
          <w:bCs/>
          <w:kern w:val="2"/>
          <w:sz w:val="32"/>
          <w:szCs w:val="32"/>
          <w:lang w:val="en-US" w:eastAsia="zh-CN" w:bidi="ar-SA"/>
        </w:rPr>
        <w:t>普通高校2026年应届毕业生应聘的</w:t>
      </w:r>
      <w:r>
        <w:rPr>
          <w:rFonts w:hint="eastAsia" w:ascii="仿宋_GB2312" w:hAnsi="仿宋_GB2312" w:eastAsia="仿宋_GB2312" w:cs="仿宋_GB2312"/>
          <w:b w:val="0"/>
          <w:bCs w:val="0"/>
          <w:kern w:val="2"/>
          <w:sz w:val="32"/>
          <w:szCs w:val="32"/>
          <w:lang w:val="en-US" w:eastAsia="zh-CN" w:bidi="ar-SA"/>
        </w:rPr>
        <w:t>，提交学校核发的就业推荐表（原件、复印件）。</w:t>
      </w:r>
      <w:r>
        <w:rPr>
          <w:rFonts w:hint="eastAsia" w:ascii="仿宋_GB2312" w:hAnsi="仿宋_GB2312" w:eastAsia="仿宋_GB2312" w:cs="仿宋_GB2312"/>
          <w:color w:val="auto"/>
          <w:kern w:val="2"/>
          <w:sz w:val="32"/>
          <w:szCs w:val="32"/>
          <w:highlight w:val="none"/>
          <w:u w:val="none"/>
          <w:shd w:val="clear" w:color="auto" w:fill="auto"/>
          <w:lang w:val="en-US" w:eastAsia="zh-CN" w:bidi="ar-SA"/>
        </w:rPr>
        <w:t>符合教研厅〔2016〕2号和教研厅函〔2019〕1号规定自2016年12月1日后录取且2026年毕业的非全日制研究生，提交学校核发的就业推荐表（原件、复印件）或其他证明材料，</w:t>
      </w:r>
      <w:r>
        <w:rPr>
          <w:rFonts w:hint="eastAsia" w:ascii="仿宋_GB2312" w:hAnsi="仿宋_GB2312" w:eastAsia="仿宋_GB2312" w:cs="仿宋_GB2312"/>
          <w:b w:val="0"/>
          <w:bCs w:val="0"/>
          <w:kern w:val="2"/>
          <w:sz w:val="32"/>
          <w:szCs w:val="32"/>
          <w:lang w:val="en-US" w:eastAsia="zh-CN" w:bidi="ar-SA"/>
        </w:rPr>
        <w:t>并作出规定时间可取得岗位要求学历学位的承诺。定向、委培应届毕业生报考的，还需提交定向、委培单位同意报考证明信。</w:t>
      </w:r>
    </w:p>
    <w:p w14:paraId="0B554C7C">
      <w:pPr>
        <w:spacing w:line="560" w:lineRule="exact"/>
        <w:ind w:firstLine="640" w:firstLineChars="200"/>
        <w:rPr>
          <w:rFonts w:hint="eastAsia" w:ascii="仿宋_GB2312" w:eastAsia="仿宋_GB2312"/>
          <w:b w:val="0"/>
          <w:bCs/>
          <w:sz w:val="32"/>
          <w:szCs w:val="32"/>
        </w:rPr>
      </w:pPr>
      <w:r>
        <w:rPr>
          <w:rFonts w:hint="eastAsia" w:ascii="仿宋_GB2312" w:eastAsia="仿宋_GB2312"/>
          <w:b w:val="0"/>
          <w:bCs/>
          <w:sz w:val="32"/>
          <w:szCs w:val="32"/>
          <w:lang w:val="en-US" w:eastAsia="zh-CN"/>
        </w:rPr>
        <w:t>2.</w:t>
      </w:r>
      <w:r>
        <w:rPr>
          <w:rFonts w:hint="eastAsia" w:ascii="仿宋_GB2312" w:eastAsia="仿宋_GB2312"/>
          <w:b/>
          <w:sz w:val="32"/>
          <w:szCs w:val="32"/>
        </w:rPr>
        <w:t>在职人员（含已签订就业协议的人员）应聘的</w:t>
      </w:r>
      <w:r>
        <w:rPr>
          <w:rFonts w:hint="eastAsia" w:ascii="仿宋_GB2312" w:eastAsia="仿宋_GB2312"/>
          <w:b w:val="0"/>
          <w:bCs/>
          <w:sz w:val="32"/>
          <w:szCs w:val="32"/>
        </w:rPr>
        <w:t>须经用人权限部门单位同意。</w:t>
      </w:r>
    </w:p>
    <w:p w14:paraId="46AC6767">
      <w:pPr>
        <w:spacing w:line="560" w:lineRule="exact"/>
        <w:ind w:firstLine="640" w:firstLineChars="200"/>
        <w:rPr>
          <w:rFonts w:hint="eastAsia" w:ascii="仿宋_GB2312" w:eastAsia="仿宋_GB2312"/>
          <w:sz w:val="32"/>
          <w:szCs w:val="32"/>
        </w:rPr>
      </w:pPr>
      <w:r>
        <w:rPr>
          <w:rFonts w:hint="eastAsia" w:ascii="仿宋_GB2312" w:eastAsia="仿宋_GB2312"/>
          <w:b w:val="0"/>
          <w:bCs/>
          <w:sz w:val="32"/>
          <w:szCs w:val="32"/>
        </w:rPr>
        <w:t>机关事业单位在编人员(含人员控制总量实名制管理的人员）</w:t>
      </w:r>
      <w:r>
        <w:rPr>
          <w:rFonts w:hint="eastAsia" w:ascii="仿宋_GB2312" w:eastAsia="仿宋_GB2312"/>
          <w:sz w:val="32"/>
          <w:szCs w:val="32"/>
        </w:rPr>
        <w:t>应聘的，须提供所在单位、主管部门和组织人社部门出具的同意应聘介绍信。</w:t>
      </w:r>
    </w:p>
    <w:p w14:paraId="14B9EC09">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其他在职人员（含已签订就业协议的人员）应聘的，提供由用人单位或用人权限单位出具的同意应聘介绍信</w:t>
      </w:r>
      <w:r>
        <w:rPr>
          <w:rFonts w:hint="eastAsia" w:ascii="仿宋_GB2312" w:eastAsia="仿宋_GB2312"/>
          <w:sz w:val="32"/>
          <w:szCs w:val="32"/>
          <w:lang w:eastAsia="zh-CN"/>
        </w:rPr>
        <w:t>。</w:t>
      </w:r>
    </w:p>
    <w:p w14:paraId="2D43F5BE">
      <w:pPr>
        <w:spacing w:line="560" w:lineRule="exact"/>
        <w:ind w:firstLine="640" w:firstLineChars="200"/>
        <w:rPr>
          <w:rFonts w:hint="eastAsia" w:ascii="仿宋_GB2312" w:eastAsia="仿宋_GB2312"/>
          <w:sz w:val="32"/>
          <w:szCs w:val="32"/>
        </w:rPr>
      </w:pPr>
      <w:bookmarkStart w:id="0" w:name="_GoBack"/>
      <w:bookmarkEnd w:id="0"/>
      <w:r>
        <w:rPr>
          <w:rFonts w:hint="eastAsia" w:ascii="仿宋_GB2312" w:eastAsia="仿宋_GB2312"/>
          <w:sz w:val="32"/>
          <w:szCs w:val="32"/>
        </w:rPr>
        <w:t>同意</w:t>
      </w:r>
      <w:r>
        <w:rPr>
          <w:rFonts w:hint="eastAsia" w:ascii="仿宋_GB2312" w:eastAsia="仿宋_GB2312"/>
          <w:sz w:val="32"/>
          <w:szCs w:val="32"/>
          <w:lang w:val="en-US" w:eastAsia="zh-CN"/>
        </w:rPr>
        <w:t>应聘</w:t>
      </w:r>
      <w:r>
        <w:rPr>
          <w:rFonts w:hint="eastAsia" w:ascii="仿宋_GB2312" w:eastAsia="仿宋_GB2312"/>
          <w:sz w:val="32"/>
          <w:szCs w:val="32"/>
        </w:rPr>
        <w:t>介绍信主要内容包括：被证明人姓名、性别、身份证号、在本单位工作（人事代理、委托培养）起止时间、工作岗位（专业）、是否同意参加</w:t>
      </w:r>
      <w:r>
        <w:rPr>
          <w:rFonts w:hint="eastAsia" w:ascii="仿宋_GB2312" w:eastAsia="仿宋_GB2312"/>
          <w:sz w:val="32"/>
          <w:szCs w:val="32"/>
          <w:lang w:val="en-US" w:eastAsia="zh-CN"/>
        </w:rPr>
        <w:t>2026年滨州高新区</w:t>
      </w:r>
      <w:r>
        <w:rPr>
          <w:rFonts w:hint="eastAsia" w:ascii="仿宋_GB2312" w:eastAsia="仿宋_GB2312"/>
          <w:sz w:val="32"/>
          <w:szCs w:val="32"/>
        </w:rPr>
        <w:t>事业单位公开招聘等，并在时间落款处加盖相应公章。</w:t>
      </w:r>
    </w:p>
    <w:p w14:paraId="23DDF5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自报名时起至今无工作单位的，须做出处于无业状态的个人书面承诺书。</w:t>
      </w:r>
    </w:p>
    <w:p w14:paraId="2C8B31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考生报名时工作单位发生变化的，在报名表手写新的工作经历，并按以下情况提交材料：</w:t>
      </w:r>
    </w:p>
    <w:p w14:paraId="6FE76C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（1）现工作单位与报名时工作单位不一致的，同时出具与原单位解除劳动合同的证明材料和现工作单位的劳动合同及同意应聘介绍信；</w:t>
      </w:r>
    </w:p>
    <w:p w14:paraId="6F266C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（2）报名时无工作单位，现在有工作单位的，应出具现工作单位的劳动合同及同意应聘介绍信；</w:t>
      </w:r>
    </w:p>
    <w:p w14:paraId="7D2E566E">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（3）报名时有工作单位，现在已解约或辞职、目前无工作单位的，应出具原单位的解约证明材料。</w:t>
      </w:r>
    </w:p>
    <w:p w14:paraId="6E9226B1">
      <w:pPr>
        <w:pStyle w:val="5"/>
        <w:keepNext w:val="0"/>
        <w:keepLines w:val="0"/>
        <w:pageBreakBefore w:val="0"/>
        <w:kinsoku/>
        <w:wordWrap/>
        <w:overflowPunct/>
        <w:topLinePunct w:val="0"/>
        <w:bidi w:val="0"/>
        <w:spacing w:beforeLines="0" w:afterLines="0" w:line="560" w:lineRule="exact"/>
        <w:ind w:firstLine="624"/>
        <w:textAlignment w:val="auto"/>
        <w:rPr>
          <w:rFonts w:hint="default" w:ascii="仿宋_GB2312" w:eastAsia="仿宋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3.</w:t>
      </w:r>
      <w:r>
        <w:rPr>
          <w:rFonts w:hint="eastAsia" w:ascii="仿宋_GB2312" w:hAnsi="仿宋_GB2312" w:eastAsia="仿宋_GB2312" w:cs="仿宋_GB2312"/>
          <w:b/>
          <w:bCs/>
          <w:kern w:val="2"/>
          <w:sz w:val="32"/>
          <w:szCs w:val="32"/>
          <w:lang w:val="en-US" w:eastAsia="zh-CN" w:bidi="ar-SA"/>
        </w:rPr>
        <w:t>留学回国人员应聘的</w:t>
      </w:r>
      <w:r>
        <w:rPr>
          <w:rFonts w:hint="eastAsia" w:ascii="仿宋_GB2312" w:hAnsi="仿宋_GB2312" w:eastAsia="仿宋_GB2312" w:cs="仿宋_GB2312"/>
          <w:b w:val="0"/>
          <w:bCs w:val="0"/>
          <w:kern w:val="2"/>
          <w:sz w:val="32"/>
          <w:szCs w:val="32"/>
          <w:lang w:val="en-US" w:eastAsia="zh-CN" w:bidi="ar-SA"/>
        </w:rPr>
        <w:t>，提交国家教育部门的学历学位认证。其中，与国（境）内普通高校2026年应届毕业生同期毕业的留学回国人员，提供规定时间内可取得学位证书和学历学位认证材料的承诺书；已取得国（境）外学历学位证书、但未获得教育部门认证的留学回国人员，提供国（境）外学历学位证书及有资质的机构出具的翻译资料，并作出2026年9月30日前可取得国（境）外学历学位认证材料的承诺。</w:t>
      </w:r>
    </w:p>
    <w:p w14:paraId="10B655E0">
      <w:pPr>
        <w:keepNext w:val="0"/>
        <w:keepLines w:val="0"/>
        <w:pageBreakBefore w:val="0"/>
        <w:kinsoku/>
        <w:wordWrap/>
        <w:overflowPunct/>
        <w:topLinePunct w:val="0"/>
        <w:bidi w:val="0"/>
        <w:spacing w:beforeLines="0" w:afterLines="0" w:line="560" w:lineRule="exact"/>
        <w:ind w:firstLine="643"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4.招聘岗位要求中共党员的，</w:t>
      </w:r>
      <w:r>
        <w:rPr>
          <w:rFonts w:hint="eastAsia" w:ascii="仿宋_GB2312" w:hAnsi="仿宋_GB2312" w:eastAsia="仿宋_GB2312" w:cs="仿宋_GB2312"/>
          <w:b w:val="0"/>
          <w:bCs w:val="0"/>
          <w:color w:val="auto"/>
          <w:kern w:val="2"/>
          <w:sz w:val="32"/>
          <w:szCs w:val="32"/>
          <w:lang w:val="en-US" w:eastAsia="zh-CN" w:bidi="ar-SA"/>
        </w:rPr>
        <w:t>出具组织关系所在党组织盖章的证明材料。</w:t>
      </w:r>
    </w:p>
    <w:p w14:paraId="03E4EE85">
      <w:pPr>
        <w:keepNext w:val="0"/>
        <w:keepLines w:val="0"/>
        <w:pageBreakBefore w:val="0"/>
        <w:kinsoku/>
        <w:wordWrap/>
        <w:overflowPunct/>
        <w:topLinePunct w:val="0"/>
        <w:bidi w:val="0"/>
        <w:spacing w:beforeLines="0" w:afterLines="0" w:line="560" w:lineRule="exact"/>
        <w:ind w:firstLine="643"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5.香港和澳门居民中的中国公民应聘的</w:t>
      </w:r>
      <w:r>
        <w:rPr>
          <w:rFonts w:hint="eastAsia" w:ascii="仿宋_GB2312" w:hAnsi="仿宋_GB2312" w:eastAsia="仿宋_GB2312" w:cs="仿宋_GB2312"/>
          <w:b w:val="0"/>
          <w:bCs w:val="0"/>
          <w:color w:val="auto"/>
          <w:kern w:val="2"/>
          <w:sz w:val="32"/>
          <w:szCs w:val="32"/>
          <w:lang w:val="en-US" w:eastAsia="zh-CN" w:bidi="ar-SA"/>
        </w:rPr>
        <w:t>，提供《港澳居民来往内地通行证》。</w:t>
      </w:r>
    </w:p>
    <w:p w14:paraId="40F565C3">
      <w:pPr>
        <w:keepNext w:val="0"/>
        <w:keepLines w:val="0"/>
        <w:pageBreakBefore w:val="0"/>
        <w:kinsoku/>
        <w:wordWrap/>
        <w:overflowPunct/>
        <w:topLinePunct w:val="0"/>
        <w:bidi w:val="0"/>
        <w:spacing w:beforeLines="0" w:afterLines="0" w:line="560" w:lineRule="exact"/>
        <w:ind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eastAsia="仿宋_GB2312"/>
          <w:b/>
          <w:sz w:val="32"/>
          <w:szCs w:val="32"/>
        </w:rPr>
        <w:t>招聘岗位还有其他要求的</w:t>
      </w:r>
      <w:r>
        <w:rPr>
          <w:rFonts w:hint="eastAsia" w:ascii="仿宋_GB2312" w:eastAsia="仿宋_GB2312"/>
          <w:sz w:val="32"/>
          <w:szCs w:val="32"/>
        </w:rPr>
        <w:t>，</w:t>
      </w:r>
      <w:r>
        <w:rPr>
          <w:rFonts w:hint="eastAsia" w:ascii="仿宋_GB2312" w:hAnsi="仿宋_GB2312" w:eastAsia="仿宋_GB2312" w:cs="仿宋_GB2312"/>
          <w:sz w:val="32"/>
          <w:szCs w:val="32"/>
        </w:rPr>
        <w:t>提供岗位要求的其他相关材料。</w:t>
      </w:r>
    </w:p>
    <w:p w14:paraId="3A1FDE51">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b w:val="0"/>
          <w:bCs w:val="0"/>
          <w:kern w:val="2"/>
          <w:sz w:val="32"/>
          <w:szCs w:val="32"/>
          <w:lang w:val="en-US" w:eastAsia="zh-CN" w:bidi="ar-SA"/>
        </w:rPr>
        <w:t>应聘人员所提交的所有证明材料</w:t>
      </w:r>
      <w:r>
        <w:rPr>
          <w:rFonts w:hint="eastAsia" w:ascii="仿宋_GB2312" w:hAnsi="仿宋_GB2312" w:eastAsia="仿宋_GB2312" w:cs="仿宋_GB2312"/>
          <w:color w:val="auto"/>
          <w:sz w:val="32"/>
          <w:szCs w:val="32"/>
          <w:highlight w:val="none"/>
          <w:u w:val="none"/>
          <w:shd w:val="clear" w:color="auto" w:fill="auto"/>
          <w:lang w:val="en-US" w:eastAsia="zh-CN"/>
        </w:rPr>
        <w:t>、相关证书、证件，在资格审查、考察、办理聘用手续等期间均须为有效状态。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FED8D7-891C-4643-ACB3-0ADC62463CD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2" w:fontKey="{EA52649F-09F1-4679-9038-661E7F9CE23C}"/>
  </w:font>
  <w:font w:name="方正小标宋简体">
    <w:panose1 w:val="02000000000000000000"/>
    <w:charset w:val="86"/>
    <w:family w:val="auto"/>
    <w:pitch w:val="default"/>
    <w:sig w:usb0="00000001" w:usb1="08000000" w:usb2="00000000" w:usb3="00000000" w:csb0="00040000" w:csb1="00000000"/>
    <w:embedRegular r:id="rId3" w:fontKey="{7D617C29-A398-40A3-AF46-B851EBC91DA7}"/>
  </w:font>
  <w:font w:name="仿宋_GB2312">
    <w:panose1 w:val="02010609030101010101"/>
    <w:charset w:val="86"/>
    <w:family w:val="modern"/>
    <w:pitch w:val="default"/>
    <w:sig w:usb0="00000001" w:usb1="080E0000" w:usb2="00000000" w:usb3="00000000" w:csb0="00040000" w:csb1="00000000"/>
    <w:embedRegular r:id="rId4" w:fontKey="{0A33B477-74A7-4214-991F-4AD574B8418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3Y2I3OTRlNTA1NjUwZGY1NGI3NTM4NWZhMGI4N2IifQ=="/>
  </w:docVars>
  <w:rsids>
    <w:rsidRoot w:val="16EC0C43"/>
    <w:rsid w:val="02832C52"/>
    <w:rsid w:val="039713C7"/>
    <w:rsid w:val="06232FB5"/>
    <w:rsid w:val="083E4D1A"/>
    <w:rsid w:val="09BB3753"/>
    <w:rsid w:val="0E0E5AC5"/>
    <w:rsid w:val="0FA2276B"/>
    <w:rsid w:val="11AC70A8"/>
    <w:rsid w:val="15250F99"/>
    <w:rsid w:val="16EC0C43"/>
    <w:rsid w:val="17C03B72"/>
    <w:rsid w:val="1951433A"/>
    <w:rsid w:val="19874560"/>
    <w:rsid w:val="1C1D6943"/>
    <w:rsid w:val="1ECA2C37"/>
    <w:rsid w:val="1EFB038E"/>
    <w:rsid w:val="207B4905"/>
    <w:rsid w:val="21BA79FE"/>
    <w:rsid w:val="247D076E"/>
    <w:rsid w:val="25561215"/>
    <w:rsid w:val="27923E3D"/>
    <w:rsid w:val="2BAC62BA"/>
    <w:rsid w:val="2CF95F2A"/>
    <w:rsid w:val="2FAF6379"/>
    <w:rsid w:val="32292413"/>
    <w:rsid w:val="383D4311"/>
    <w:rsid w:val="3C2767CE"/>
    <w:rsid w:val="3CE34109"/>
    <w:rsid w:val="40C42485"/>
    <w:rsid w:val="45B6569C"/>
    <w:rsid w:val="490D7476"/>
    <w:rsid w:val="4D9A5A00"/>
    <w:rsid w:val="52705F57"/>
    <w:rsid w:val="58FD741C"/>
    <w:rsid w:val="5F5F3A15"/>
    <w:rsid w:val="622832C7"/>
    <w:rsid w:val="62DB6E58"/>
    <w:rsid w:val="64227C4C"/>
    <w:rsid w:val="654A3547"/>
    <w:rsid w:val="671117D6"/>
    <w:rsid w:val="6F933A16"/>
    <w:rsid w:val="70692AA5"/>
    <w:rsid w:val="70E6194A"/>
    <w:rsid w:val="75B66D62"/>
    <w:rsid w:val="78A83189"/>
    <w:rsid w:val="7F6B2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customStyle="1" w:styleId="5">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1227</Words>
  <Characters>1273</Characters>
  <Lines>0</Lines>
  <Paragraphs>0</Paragraphs>
  <TotalTime>0</TotalTime>
  <ScaleCrop>false</ScaleCrop>
  <LinksUpToDate>false</LinksUpToDate>
  <CharactersWithSpaces>1273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2023-04-10T02:49:00Z</dcterms:created>
  <dc:creator>Administrator</dc:creator>
  <cp:lastModifiedBy>晓亮</cp:lastModifiedBy>
  <dcterms:modified xsi:type="dcterms:W3CDTF">2026-04-27T08:03:53Z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ADD3EADCC7104FF6BB6B4F7734C5DAAC_13</vt:lpwstr>
  </property>
  <property fmtid="{D5CDD505-2E9C-101B-9397-08002B2CF9AE}" pid="4" name="KSOTemplateDocerSaveRecord">
    <vt:lpwstr>eyJoZGlkIjoiMDUwZDViY2Y1OGJkNDI3ZjdjZDEwYTkxOTUwZmY3ZmUiLCJ1c2VySWQiOiIzMjUwMTUxMTkifQ==</vt:lpwstr>
  </property>
</Properties>
</file>