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创艺简标宋" w:cs="Times New Roman"/>
          <w:sz w:val="44"/>
          <w:szCs w:val="44"/>
          <w:lang w:val="en-US" w:eastAsia="zh-CN"/>
        </w:rPr>
        <w:t>资格</w:t>
      </w:r>
      <w:r>
        <w:rPr>
          <w:rFonts w:hint="eastAsia" w:ascii="Times New Roman" w:hAnsi="Times New Roman" w:eastAsia="创艺简标宋" w:cs="Times New Roman"/>
          <w:sz w:val="44"/>
          <w:szCs w:val="44"/>
          <w:lang w:val="en-US" w:eastAsia="zh-CN"/>
        </w:rPr>
        <w:t>复审</w:t>
      </w:r>
      <w:r>
        <w:rPr>
          <w:rFonts w:hint="eastAsia" w:eastAsia="创艺简标宋" w:cs="Times New Roman"/>
          <w:sz w:val="44"/>
          <w:szCs w:val="44"/>
          <w:lang w:val="en-US" w:eastAsia="zh-CN"/>
        </w:rPr>
        <w:t>材</w:t>
      </w:r>
      <w:r>
        <w:rPr>
          <w:rFonts w:hint="default" w:ascii="Times New Roman" w:hAnsi="Times New Roman" w:eastAsia="创艺简标宋" w:cs="Times New Roman"/>
          <w:sz w:val="44"/>
          <w:szCs w:val="44"/>
          <w:lang w:val="en-US" w:eastAsia="zh-CN"/>
        </w:rPr>
        <w:t>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复审</w:t>
      </w:r>
      <w:r>
        <w:rPr>
          <w:rFonts w:hint="eastAsia" w:cs="Times New Roman"/>
          <w:sz w:val="32"/>
          <w:szCs w:val="32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料目录》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（附后）；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《广东省事业单位公开招聘报名登记表》（</w:t>
      </w:r>
      <w:r>
        <w:rPr>
          <w:rFonts w:hint="eastAsia" w:cs="Times New Roman"/>
          <w:sz w:val="32"/>
          <w:szCs w:val="32"/>
          <w:lang w:eastAsia="zh-CN"/>
        </w:rPr>
        <w:t>广东省事业单位公开招聘信息管理系统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打印）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考生承诺书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eastAsia="zh-CN"/>
        </w:rPr>
        <w:t>（附后）；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有效居民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、户口簿</w:t>
      </w:r>
      <w:r>
        <w:rPr>
          <w:rFonts w:hint="eastAsia" w:cs="Times New Roman"/>
          <w:color w:val="000000"/>
          <w:sz w:val="32"/>
          <w:szCs w:val="32"/>
          <w:lang w:eastAsia="zh-CN"/>
        </w:rPr>
        <w:t>首页及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本人页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学历证书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、学位证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原件及复印件，内地高校毕业生同时提交学信网学历、学位验证信息复印件，以国（境）外学历学位报考的考生，须取得教育部所属相关机构的学历学位认证函及有关证明材料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相关工作经历证明材料（岗位有要求相关工作经历的，提供劳动合同、社保</w:t>
      </w:r>
      <w:r>
        <w:rPr>
          <w:rFonts w:hint="eastAsia" w:cs="Times New Roman"/>
          <w:sz w:val="32"/>
          <w:szCs w:val="32"/>
          <w:lang w:eastAsia="zh-CN"/>
        </w:rPr>
        <w:t>缴费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证明、用人单位出具的从事招聘岗位相关工作的证明材料）；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所学专业未列入《公务员专业目录》（无专业代码）的，选择专业目录中相近专业报考的</w:t>
      </w:r>
      <w:r>
        <w:rPr>
          <w:rFonts w:hint="eastAsia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，提供所学专业课程成绩单（须教务处盖章）、课程对比情况说明及毕业院校设置专业的依据等材料；以国（境）外学历学位报考的考生，提供所学专业课程成绩单、课程对比情况说明等材料</w:t>
      </w:r>
      <w:r>
        <w:rPr>
          <w:rFonts w:hint="eastAsia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公告及报考岗位要求的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所有审核资料的复印件应当场交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复审</w:t>
      </w:r>
      <w:r>
        <w:rPr>
          <w:rFonts w:hint="eastAsia" w:cs="Times New Roman"/>
          <w:sz w:val="32"/>
          <w:szCs w:val="32"/>
          <w:lang w:val="en-US" w:eastAsia="zh-CN"/>
        </w:rPr>
        <w:t>材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料目录及考生承诺书见下页。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>
      <w:pPr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资格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复审</w:t>
      </w:r>
      <w:r>
        <w:rPr>
          <w:rFonts w:hint="eastAsia" w:eastAsia="华文中宋" w:cs="Times New Roman"/>
          <w:b/>
          <w:sz w:val="44"/>
          <w:szCs w:val="44"/>
          <w:lang w:eastAsia="zh-CN"/>
        </w:rPr>
        <w:t>材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料目录</w:t>
      </w:r>
    </w:p>
    <w:tbl>
      <w:tblPr>
        <w:tblStyle w:val="2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844"/>
        <w:gridCol w:w="3072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考生基本信息</w:t>
            </w:r>
          </w:p>
        </w:tc>
        <w:tc>
          <w:tcPr>
            <w:tcW w:w="81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以下内容由考生本人填写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15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考生姓名:                  准考证号：                  手机号码：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报考单位：                 报考岗位及代码:             电子邮箱: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pacing w:val="2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200"/>
                <w:kern w:val="0"/>
                <w:sz w:val="21"/>
                <w:szCs w:val="21"/>
              </w:rPr>
              <w:t>提交材料情况</w:t>
            </w:r>
          </w:p>
        </w:tc>
        <w:tc>
          <w:tcPr>
            <w:tcW w:w="815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以下内容资格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复审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时由初审工作人员填写，考生不需填写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（请在要求提供的材料对应栏目打“√”或“x”,不要求提供的打“/”）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材料序号</w:t>
            </w:r>
          </w:p>
        </w:tc>
        <w:tc>
          <w:tcPr>
            <w:tcW w:w="49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材料复印件名称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已审核原件并提交了复印件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必备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报名登记表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正反面复印在同一页面A4纸）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、户口簿</w:t>
            </w:r>
            <w:r>
              <w:rPr>
                <w:rFonts w:hint="eastAsia" w:eastAsia="楷体_GB2312" w:cs="Times New Roman"/>
                <w:sz w:val="21"/>
                <w:szCs w:val="21"/>
                <w:lang w:eastAsia="zh-CN"/>
              </w:rPr>
              <w:t>首页及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本人页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eastAsia="zh-CN"/>
              </w:rPr>
              <w:t>笔试准考证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高等教育各层次学历学位证书：即本科、硕士、博士等各阶段的毕业证、学位证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及认证材料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考生承诺书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其他证明报考材料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其它材料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（报考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有要求提供的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劳动合同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社保缴费记录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相关工作经历证明材料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3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36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材料齐全，已核对全部原件。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1751" w:firstLineChars="85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 xml:space="preserve"> 4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月   日</w:t>
            </w:r>
          </w:p>
        </w:tc>
        <w:tc>
          <w:tcPr>
            <w:tcW w:w="30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材料齐全，规范。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复核人签名：</w:t>
            </w:r>
          </w:p>
          <w:p>
            <w:pPr>
              <w:widowControl/>
              <w:adjustRightInd w:val="0"/>
              <w:snapToGrid w:val="0"/>
              <w:ind w:firstLine="412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1030" w:firstLineChars="50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月    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确认审核结果。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考生签名：</w:t>
            </w:r>
          </w:p>
          <w:p>
            <w:pPr>
              <w:widowControl/>
              <w:adjustRightInd w:val="0"/>
              <w:snapToGrid w:val="0"/>
              <w:ind w:firstLine="412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618" w:firstLineChars="300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注：以上材料均须提供原件和复印件,核对后退回原件，此表由考生自行打印并提供，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现场资格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复审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时按顺序排列</w:t>
      </w:r>
      <w:r>
        <w:rPr>
          <w:rFonts w:hint="eastAsia" w:cs="Times New Roman"/>
          <w:b/>
          <w:bCs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br w:type="page"/>
      </w:r>
    </w:p>
    <w:p>
      <w:pPr>
        <w:adjustRightInd w:val="0"/>
        <w:snapToGrid w:val="0"/>
        <w:spacing w:before="156" w:beforeLines="50" w:after="156" w:afterLines="50" w:line="52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考 生 承 诺 书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1.本人自愿报考广州市</w:t>
      </w:r>
      <w:r>
        <w:rPr>
          <w:rFonts w:hint="default" w:ascii="Times New Roman" w:hAnsi="Times New Roman" w:cs="Times New Roman"/>
          <w:sz w:val="32"/>
          <w:szCs w:val="20"/>
          <w:lang w:val="en-US" w:eastAsia="zh-CN"/>
        </w:rPr>
        <w:t>司法局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直属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事业单位202</w:t>
      </w:r>
      <w:r>
        <w:rPr>
          <w:rFonts w:hint="default" w:ascii="Times New Roman" w:hAnsi="Times New Roman" w:cs="Times New Roman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年集中公开招聘高校毕业生的相关岗位，并已清楚了解</w:t>
      </w:r>
      <w:r>
        <w:rPr>
          <w:rFonts w:hint="eastAsia" w:cs="Times New Roman"/>
          <w:sz w:val="32"/>
          <w:szCs w:val="20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岗位的资格条件，保证本人符合资格条件及提供的所有材料、证件真实、有效，自愿承担相应后果。如在今后发现与承诺不一致，或不符合报名资格条件的，招聘单位可按规定取消本人的聘用资格或解除本人的聘用合同。</w:t>
      </w:r>
    </w:p>
    <w:p>
      <w:pPr>
        <w:snapToGrid w:val="0"/>
        <w:spacing w:line="520" w:lineRule="exact"/>
        <w:ind w:firstLine="648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0"/>
        </w:rPr>
        <w:t>.本人承诺知悉《广东省事业单位202</w:t>
      </w:r>
      <w:r>
        <w:rPr>
          <w:rFonts w:hint="default" w:ascii="Times New Roman" w:hAnsi="Times New Roman" w:cs="Times New Roman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年集中公开招聘高校毕业生报考指南》的相关要求，承诺按照符合报考的情形报考，如在考察中</w:t>
      </w:r>
      <w:r>
        <w:rPr>
          <w:rFonts w:hint="eastAsia" w:cs="Times New Roman"/>
          <w:sz w:val="32"/>
          <w:szCs w:val="20"/>
          <w:lang w:eastAsia="zh-CN"/>
        </w:rPr>
        <w:t>被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发现有不符合</w:t>
      </w:r>
      <w:r>
        <w:rPr>
          <w:rFonts w:hint="eastAsia" w:cs="Times New Roman"/>
          <w:sz w:val="32"/>
          <w:szCs w:val="20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情形的，知悉理解将</w:t>
      </w:r>
      <w:r>
        <w:rPr>
          <w:rFonts w:hint="eastAsia" w:cs="Times New Roman"/>
          <w:sz w:val="32"/>
          <w:szCs w:val="20"/>
          <w:lang w:eastAsia="zh-CN"/>
        </w:rPr>
        <w:t>被</w:t>
      </w:r>
      <w:r>
        <w:rPr>
          <w:rFonts w:hint="default" w:ascii="Times New Roman" w:hAnsi="Times New Roman" w:eastAsia="仿宋_GB2312" w:cs="Times New Roman"/>
          <w:sz w:val="32"/>
          <w:szCs w:val="20"/>
        </w:rPr>
        <w:t>认定为不合格并取消聘用资格。</w:t>
      </w:r>
    </w:p>
    <w:p>
      <w:pPr>
        <w:snapToGrid w:val="0"/>
        <w:spacing w:line="520" w:lineRule="exact"/>
        <w:ind w:firstLine="648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0"/>
        </w:rPr>
        <w:t>.本人在招聘过程中，</w:t>
      </w:r>
      <w:r>
        <w:rPr>
          <w:rFonts w:hint="eastAsia" w:cs="Times New Roman"/>
          <w:sz w:val="32"/>
          <w:szCs w:val="20"/>
          <w:lang w:eastAsia="zh-CN"/>
        </w:rPr>
        <w:t>如果</w:t>
      </w:r>
      <w:r>
        <w:rPr>
          <w:rFonts w:hint="default" w:ascii="Times New Roman" w:hAnsi="Times New Roman" w:eastAsia="仿宋_GB2312" w:cs="Times New Roman"/>
          <w:sz w:val="32"/>
          <w:szCs w:val="20"/>
        </w:rPr>
        <w:t>被录用为公务员或聘用为其他事业单位工作人员，本人承诺第一时间如实报告情况，并</w:t>
      </w:r>
      <w:r>
        <w:rPr>
          <w:rFonts w:hint="eastAsia" w:cs="Times New Roman"/>
          <w:sz w:val="32"/>
          <w:szCs w:val="20"/>
          <w:lang w:eastAsia="zh-CN"/>
        </w:rPr>
        <w:t>终止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参加本次公开招聘的后续行为。本人知悉理解招聘单位不再将本人列为面试、体检、考察人选。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0"/>
        </w:rPr>
        <w:t>.如被聘用，保证按时报到。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                         </w:t>
      </w:r>
    </w:p>
    <w:p>
      <w:pPr>
        <w:spacing w:line="520" w:lineRule="exact"/>
        <w:ind w:firstLine="626" w:firstLineChars="198"/>
        <w:rPr>
          <w:rFonts w:hint="default" w:ascii="Times New Roman" w:hAnsi="Times New Roman" w:eastAsia="仿宋_GB2312" w:cs="Times New Roman"/>
          <w:b/>
          <w:sz w:val="32"/>
          <w:szCs w:val="20"/>
        </w:rPr>
      </w:pPr>
      <w:r>
        <w:rPr>
          <w:rFonts w:hint="default" w:ascii="Times New Roman" w:hAnsi="Times New Roman" w:eastAsia="仿宋_GB2312" w:cs="Times New Roman"/>
          <w:b/>
          <w:sz w:val="32"/>
          <w:szCs w:val="20"/>
        </w:rPr>
        <w:t>本人承诺</w:t>
      </w:r>
      <w:r>
        <w:rPr>
          <w:rFonts w:hint="eastAsia" w:cs="Times New Roman"/>
          <w:b/>
          <w:sz w:val="32"/>
          <w:szCs w:val="20"/>
          <w:lang w:eastAsia="zh-CN"/>
        </w:rPr>
        <w:t>履行</w:t>
      </w:r>
      <w:r>
        <w:rPr>
          <w:rFonts w:hint="default" w:ascii="Times New Roman" w:hAnsi="Times New Roman" w:eastAsia="仿宋_GB2312" w:cs="Times New Roman"/>
          <w:b/>
          <w:sz w:val="32"/>
          <w:szCs w:val="20"/>
        </w:rPr>
        <w:t>上述内容，否则同意取消聘用资格，责任自负。</w:t>
      </w:r>
    </w:p>
    <w:p>
      <w:pPr>
        <w:spacing w:line="520" w:lineRule="exact"/>
        <w:ind w:right="1760" w:firstLine="632" w:firstLineChars="200"/>
        <w:jc w:val="right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spacing w:line="520" w:lineRule="exact"/>
        <w:ind w:right="1600" w:firstLine="632" w:firstLineChars="200"/>
        <w:jc w:val="righ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承诺人签名：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                          202</w:t>
      </w:r>
      <w:r>
        <w:rPr>
          <w:rFonts w:hint="default" w:ascii="Times New Roman" w:hAnsi="Times New Roman" w:cs="Times New Roman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年  月  </w:t>
      </w:r>
      <w:r>
        <w:rPr>
          <w:rFonts w:hint="default" w:ascii="Times New Roman" w:hAnsi="Times New Roman" w:cs="Times New Roman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日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3CED"/>
    <w:rsid w:val="085D00EC"/>
    <w:rsid w:val="085E39FF"/>
    <w:rsid w:val="161F1EEF"/>
    <w:rsid w:val="196C7C8C"/>
    <w:rsid w:val="1F09244B"/>
    <w:rsid w:val="1FF494B5"/>
    <w:rsid w:val="29143CED"/>
    <w:rsid w:val="29A04567"/>
    <w:rsid w:val="2D0473DB"/>
    <w:rsid w:val="2DD91D93"/>
    <w:rsid w:val="2E3A5E66"/>
    <w:rsid w:val="2F41359D"/>
    <w:rsid w:val="2FB623F5"/>
    <w:rsid w:val="2FFF352C"/>
    <w:rsid w:val="31705437"/>
    <w:rsid w:val="34F44910"/>
    <w:rsid w:val="37B61387"/>
    <w:rsid w:val="37FA2B82"/>
    <w:rsid w:val="3B3A618B"/>
    <w:rsid w:val="3DEE2C4E"/>
    <w:rsid w:val="3FFFA314"/>
    <w:rsid w:val="43D27F81"/>
    <w:rsid w:val="57A7C99B"/>
    <w:rsid w:val="57D93158"/>
    <w:rsid w:val="5C3E22E6"/>
    <w:rsid w:val="5D3A5981"/>
    <w:rsid w:val="5D81656E"/>
    <w:rsid w:val="5DC81609"/>
    <w:rsid w:val="5F73603E"/>
    <w:rsid w:val="5FA57D45"/>
    <w:rsid w:val="616D3F8E"/>
    <w:rsid w:val="628D2C0F"/>
    <w:rsid w:val="64F9A06C"/>
    <w:rsid w:val="659455E8"/>
    <w:rsid w:val="680C3686"/>
    <w:rsid w:val="6B4F3E20"/>
    <w:rsid w:val="6BEC3694"/>
    <w:rsid w:val="6D353E84"/>
    <w:rsid w:val="6DFFB1BE"/>
    <w:rsid w:val="6E7F2F76"/>
    <w:rsid w:val="6EF24CAC"/>
    <w:rsid w:val="6F2F5353"/>
    <w:rsid w:val="6FC9784F"/>
    <w:rsid w:val="6FCB9754"/>
    <w:rsid w:val="6FF98787"/>
    <w:rsid w:val="717FF0D7"/>
    <w:rsid w:val="737C38ED"/>
    <w:rsid w:val="744066A0"/>
    <w:rsid w:val="750049CD"/>
    <w:rsid w:val="750F49F1"/>
    <w:rsid w:val="76FF9C85"/>
    <w:rsid w:val="77480237"/>
    <w:rsid w:val="775830E5"/>
    <w:rsid w:val="79487829"/>
    <w:rsid w:val="79B6481C"/>
    <w:rsid w:val="79F34BAF"/>
    <w:rsid w:val="7A695250"/>
    <w:rsid w:val="7AE90674"/>
    <w:rsid w:val="7C2C7166"/>
    <w:rsid w:val="7DCF58A9"/>
    <w:rsid w:val="7EA463DE"/>
    <w:rsid w:val="7EFCC6C9"/>
    <w:rsid w:val="7F3FE6E2"/>
    <w:rsid w:val="7FF9AD66"/>
    <w:rsid w:val="7FFECF72"/>
    <w:rsid w:val="9FF7760B"/>
    <w:rsid w:val="A46FF7F6"/>
    <w:rsid w:val="ABF37895"/>
    <w:rsid w:val="AEF285EF"/>
    <w:rsid w:val="B2F6A357"/>
    <w:rsid w:val="BABCFAEF"/>
    <w:rsid w:val="BD0FF1D7"/>
    <w:rsid w:val="BD7D1A35"/>
    <w:rsid w:val="BE7CCE3E"/>
    <w:rsid w:val="C5FF5E8A"/>
    <w:rsid w:val="CAF78CE6"/>
    <w:rsid w:val="CD7F1844"/>
    <w:rsid w:val="D3FBDD0C"/>
    <w:rsid w:val="DBEEFF64"/>
    <w:rsid w:val="DF6D4543"/>
    <w:rsid w:val="DFFBA0CC"/>
    <w:rsid w:val="EABF43A3"/>
    <w:rsid w:val="EBEF899F"/>
    <w:rsid w:val="EEF7BC0B"/>
    <w:rsid w:val="EFF96848"/>
    <w:rsid w:val="F51EB0CC"/>
    <w:rsid w:val="F6E215B4"/>
    <w:rsid w:val="F75DD14C"/>
    <w:rsid w:val="F7DF5D65"/>
    <w:rsid w:val="FDBDC936"/>
    <w:rsid w:val="FF2AB75C"/>
    <w:rsid w:val="FFB17314"/>
    <w:rsid w:val="FFEF073D"/>
    <w:rsid w:val="FFF1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2021-10-23T06:25:00Z</dcterms:created>
  <dc:creator>Administrator</dc:creator>
  <cp:lastModifiedBy>user</cp:lastModifiedBy>
  <cp:lastPrinted>2026-04-18T01:16:00Z</cp:lastPrinted>
  <dcterms:modified xsi:type="dcterms:W3CDTF">2026-04-20T10:26:05Z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B72D405E29458CFEDB144F66494C4D94</vt:lpwstr>
  </property>
</Properties>
</file>