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D9A26">
      <w:pPr>
        <w:rPr>
          <w:rFonts w:hint="eastAsia"/>
        </w:rPr>
      </w:pPr>
      <w:r>
        <w:rPr>
          <w:rFonts w:hint="eastAsia"/>
          <w:b w:val="0"/>
          <w:bCs w:val="0"/>
          <w:lang w:val="en-US" w:eastAsia="zh-CN"/>
        </w:rPr>
        <w:t>1.</w:t>
      </w:r>
      <w:r>
        <w:rPr>
          <w:rFonts w:hint="eastAsia"/>
        </w:rPr>
        <w:t>2023年10月7日至8日，全国宣传思想文化工作会议正式提出并系统阐述习近平文化思想。习近平文化思想为做好新时代新征程宣传思想文化工作、担负起新的文化使命提供了强大思想武器和科学行动指南。下列与思想文化相关的说法正确的有（</w:t>
      </w:r>
      <w:r>
        <w:rPr>
          <w:rFonts w:hint="eastAsia"/>
          <w:lang w:val="en-US" w:eastAsia="zh-CN"/>
        </w:rPr>
        <w:t xml:space="preserve">  </w:t>
      </w:r>
      <w:r>
        <w:rPr>
          <w:rFonts w:hint="eastAsia"/>
        </w:rPr>
        <w:t>）</w:t>
      </w:r>
    </w:p>
    <w:p w14:paraId="0C7062C2">
      <w:pPr>
        <w:rPr>
          <w:rFonts w:hint="eastAsia"/>
        </w:rPr>
      </w:pPr>
      <w:r>
        <w:rPr>
          <w:rFonts w:hint="eastAsia"/>
        </w:rPr>
        <w:t>①宣传思想文化工作的首要政治任务是“用党的创新理论武装全党、教育人民”</w:t>
      </w:r>
    </w:p>
    <w:p w14:paraId="2F0D40CA">
      <w:pPr>
        <w:rPr>
          <w:rFonts w:hint="eastAsia"/>
        </w:rPr>
      </w:pPr>
      <w:r>
        <w:rPr>
          <w:rFonts w:hint="eastAsia"/>
        </w:rPr>
        <w:t>②新的文化使命指的是“推动中华优秀传统文化创造性转化、创新性发展”</w:t>
      </w:r>
    </w:p>
    <w:p w14:paraId="650C1518">
      <w:pPr>
        <w:rPr>
          <w:rFonts w:hint="eastAsia"/>
        </w:rPr>
      </w:pPr>
      <w:r>
        <w:rPr>
          <w:rFonts w:hint="eastAsia"/>
        </w:rPr>
        <w:t>③思想工作的根本任务是“巩固党在意识形态领域的领导权，巩固新时代主流思想舆论”</w:t>
      </w:r>
    </w:p>
    <w:p w14:paraId="1F234789">
      <w:pPr>
        <w:rPr>
          <w:rFonts w:hint="eastAsia"/>
        </w:rPr>
      </w:pPr>
      <w:r>
        <w:rPr>
          <w:rFonts w:hint="eastAsia"/>
        </w:rPr>
        <w:t>④文化建设要坚持以人民为中心的创作导向，把社会效益放在首位</w:t>
      </w:r>
    </w:p>
    <w:p w14:paraId="211D8B51">
      <w:pPr>
        <w:rPr>
          <w:rFonts w:hint="eastAsia"/>
        </w:rPr>
      </w:pPr>
      <w:r>
        <w:rPr>
          <w:rFonts w:hint="eastAsia"/>
        </w:rPr>
        <w:t>A.①③</w:t>
      </w:r>
      <w:r>
        <w:rPr>
          <w:rFonts w:hint="eastAsia"/>
          <w:lang w:val="en-US" w:eastAsia="zh-CN"/>
        </w:rPr>
        <w:t xml:space="preserve">   </w:t>
      </w:r>
      <w:r>
        <w:rPr>
          <w:rFonts w:hint="eastAsia"/>
        </w:rPr>
        <w:t>B.②④</w:t>
      </w:r>
      <w:r>
        <w:rPr>
          <w:rFonts w:hint="eastAsia"/>
          <w:lang w:val="en-US" w:eastAsia="zh-CN"/>
        </w:rPr>
        <w:t xml:space="preserve">   </w:t>
      </w:r>
      <w:r>
        <w:rPr>
          <w:rFonts w:hint="eastAsia"/>
        </w:rPr>
        <w:t>C.②③</w:t>
      </w:r>
      <w:r>
        <w:rPr>
          <w:rFonts w:hint="eastAsia"/>
          <w:lang w:val="en-US" w:eastAsia="zh-CN"/>
        </w:rPr>
        <w:t xml:space="preserve">   </w:t>
      </w:r>
      <w:r>
        <w:rPr>
          <w:rFonts w:hint="eastAsia"/>
        </w:rPr>
        <w:t>D.①④</w:t>
      </w:r>
    </w:p>
    <w:p w14:paraId="1E28541A">
      <w:pPr>
        <w:rPr>
          <w:rFonts w:hint="eastAsia"/>
        </w:rPr>
      </w:pPr>
      <w:r>
        <w:rPr>
          <w:rFonts w:hint="eastAsia"/>
          <w:lang w:val="en-US" w:eastAsia="zh-CN"/>
        </w:rPr>
        <w:t>1</w:t>
      </w:r>
      <w:r>
        <w:rPr>
          <w:rFonts w:hint="eastAsia"/>
        </w:rPr>
        <w:t>.D</w:t>
      </w:r>
      <w:r>
        <w:rPr>
          <w:rFonts w:hint="eastAsia"/>
          <w:lang w:eastAsia="zh-CN"/>
        </w:rPr>
        <w:t>【山香讲师解析】</w:t>
      </w:r>
      <w:r>
        <w:rPr>
          <w:rFonts w:hint="eastAsia"/>
        </w:rPr>
        <w:t>①说法正确，2023年，习近平总书记对宣传思想文化工作作出重要指示，将“用党的创新理论武装全党、教育人民”作为宣传思想文化工作的首要政治任务。④说法正确，2023年6月2日，文化传承发展座谈会明确文化建设方面的“十四个强调”，包括：强调坚持以人民为中心的创作导向，把社会效益放在首位，推出更多增强人民精神力量的优秀作品。①④说法正确，D项当选。</w:t>
      </w:r>
    </w:p>
    <w:p w14:paraId="356298B0">
      <w:pPr>
        <w:rPr>
          <w:rFonts w:hint="eastAsia"/>
          <w:b w:val="0"/>
          <w:bCs w:val="0"/>
          <w:lang w:val="en-US" w:eastAsia="zh-CN"/>
        </w:rPr>
      </w:pPr>
      <w:r>
        <w:rPr>
          <w:rFonts w:hint="eastAsia"/>
        </w:rPr>
        <w:t>【干扰项】②说法错误，新的文化使命是指：在新的起点上继续推动文化繁荣、建设文化强国、建设中华民族现代文明。③说法错误，2013年的全国宣传思想工作会议把“两个巩固”作为宣传思想工作的根本任务，即巩固马克思主义在意识形态领域的指导地位，巩固全党全国人民团结奋斗的共同思想基础。</w:t>
      </w:r>
    </w:p>
    <w:p w14:paraId="034B8F52">
      <w:pPr>
        <w:rPr>
          <w:rFonts w:hint="eastAsia"/>
        </w:rPr>
      </w:pPr>
      <w:r>
        <w:rPr>
          <w:rFonts w:hint="eastAsia"/>
          <w:b w:val="0"/>
          <w:bCs w:val="0"/>
          <w:lang w:val="en-US" w:eastAsia="zh-CN"/>
        </w:rPr>
        <w:t>2.</w:t>
      </w:r>
      <w:r>
        <w:rPr>
          <w:rFonts w:hint="eastAsia"/>
        </w:rPr>
        <w:t>网络游戏虽然能够较大程度地满足青年群体对休闲娱乐和互动放松的需求，然而线上的虚拟性却始终无法带来具身性的</w:t>
      </w:r>
      <w:r>
        <w:rPr>
          <w:rFonts w:hint="eastAsia"/>
          <w:u w:val="single"/>
          <w:lang w:val="en-US" w:eastAsia="zh-CN"/>
        </w:rPr>
        <w:t xml:space="preserve">        </w:t>
      </w:r>
      <w:r>
        <w:rPr>
          <w:rFonts w:hint="eastAsia"/>
        </w:rPr>
        <w:t>体验。剧本杀游戏融合逻辑推理、角色演绎、场景交互的体验模式，为青年群体提供了一条重新</w:t>
      </w:r>
      <w:r>
        <w:rPr>
          <w:rFonts w:hint="eastAsia"/>
          <w:u w:val="single"/>
          <w:lang w:val="en-US" w:eastAsia="zh-CN"/>
        </w:rPr>
        <w:t xml:space="preserve">        </w:t>
      </w:r>
      <w:r>
        <w:rPr>
          <w:rFonts w:hint="eastAsia"/>
        </w:rPr>
        <w:t>面对面交往的新路径。</w:t>
      </w:r>
    </w:p>
    <w:p w14:paraId="034DBC2E">
      <w:pPr>
        <w:rPr>
          <w:rFonts w:hint="eastAsia"/>
        </w:rPr>
      </w:pPr>
      <w:r>
        <w:rPr>
          <w:rFonts w:hint="eastAsia"/>
        </w:rPr>
        <w:t>依次填入画横线部分最恰当的一项是（）</w:t>
      </w:r>
    </w:p>
    <w:p w14:paraId="1ECCA0DC">
      <w:pPr>
        <w:numPr>
          <w:ilvl w:val="0"/>
          <w:numId w:val="1"/>
        </w:numPr>
        <w:rPr>
          <w:rFonts w:hint="eastAsia"/>
        </w:rPr>
      </w:pPr>
      <w:r>
        <w:rPr>
          <w:rFonts w:hint="eastAsia"/>
        </w:rPr>
        <w:t>真实</w:t>
      </w:r>
      <w:r>
        <w:rPr>
          <w:rFonts w:hint="eastAsia"/>
          <w:lang w:val="en-US" w:eastAsia="zh-CN"/>
        </w:rPr>
        <w:t xml:space="preserve"> </w:t>
      </w:r>
      <w:r>
        <w:rPr>
          <w:rFonts w:hint="eastAsia"/>
        </w:rPr>
        <w:t>塑造</w:t>
      </w:r>
    </w:p>
    <w:p w14:paraId="7A318198">
      <w:pPr>
        <w:numPr>
          <w:ilvl w:val="0"/>
          <w:numId w:val="0"/>
        </w:numPr>
        <w:rPr>
          <w:rFonts w:hint="eastAsia"/>
        </w:rPr>
      </w:pPr>
      <w:r>
        <w:rPr>
          <w:rFonts w:hint="eastAsia"/>
        </w:rPr>
        <w:t>B.主观</w:t>
      </w:r>
      <w:r>
        <w:rPr>
          <w:rFonts w:hint="eastAsia"/>
          <w:lang w:val="en-US" w:eastAsia="zh-CN"/>
        </w:rPr>
        <w:t xml:space="preserve">  </w:t>
      </w:r>
      <w:r>
        <w:rPr>
          <w:rFonts w:hint="eastAsia"/>
        </w:rPr>
        <w:t>改善</w:t>
      </w:r>
    </w:p>
    <w:p w14:paraId="05A5DBF7">
      <w:pPr>
        <w:rPr>
          <w:rFonts w:hint="eastAsia"/>
        </w:rPr>
      </w:pPr>
      <w:r>
        <w:rPr>
          <w:rFonts w:hint="eastAsia"/>
        </w:rPr>
        <w:t>C.互动</w:t>
      </w:r>
      <w:r>
        <w:rPr>
          <w:rFonts w:hint="eastAsia"/>
          <w:lang w:val="en-US" w:eastAsia="zh-CN"/>
        </w:rPr>
        <w:t xml:space="preserve">  </w:t>
      </w:r>
      <w:r>
        <w:rPr>
          <w:rFonts w:hint="eastAsia"/>
        </w:rPr>
        <w:t>恢复</w:t>
      </w:r>
    </w:p>
    <w:p w14:paraId="38117F08">
      <w:pPr>
        <w:rPr>
          <w:rFonts w:hint="eastAsia"/>
        </w:rPr>
      </w:pPr>
      <w:r>
        <w:rPr>
          <w:rFonts w:hint="eastAsia"/>
        </w:rPr>
        <w:t>D.沉浸</w:t>
      </w:r>
      <w:r>
        <w:rPr>
          <w:rFonts w:hint="eastAsia"/>
          <w:lang w:val="en-US" w:eastAsia="zh-CN"/>
        </w:rPr>
        <w:t xml:space="preserve">  </w:t>
      </w:r>
      <w:r>
        <w:rPr>
          <w:rFonts w:hint="eastAsia"/>
        </w:rPr>
        <w:t>回归</w:t>
      </w:r>
    </w:p>
    <w:p w14:paraId="5C98350D">
      <w:pPr>
        <w:rPr>
          <w:rFonts w:hint="eastAsia"/>
        </w:rPr>
      </w:pPr>
      <w:r>
        <w:rPr>
          <w:rFonts w:hint="eastAsia"/>
          <w:lang w:val="en-US" w:eastAsia="zh-CN"/>
        </w:rPr>
        <w:t>2</w:t>
      </w:r>
      <w:r>
        <w:rPr>
          <w:rFonts w:hint="eastAsia"/>
        </w:rPr>
        <w:t>.D</w:t>
      </w:r>
      <w:r>
        <w:rPr>
          <w:rFonts w:hint="eastAsia"/>
          <w:lang w:eastAsia="zh-CN"/>
        </w:rPr>
        <w:t>【山香讲师解析】</w:t>
      </w:r>
      <w:r>
        <w:rPr>
          <w:rFonts w:hint="eastAsia"/>
        </w:rPr>
        <w:t>第一空，分析上下文语境，所填词语应表达网络游戏无法带来的体验。根据前文可知，网络游戏具有线上的虚拟性，所以无法给人带来切实的体验。A项“真实”、D项“沉浸”符合句意，保留。B项“主观”、C项“互动”不符合句意，排除。</w:t>
      </w:r>
    </w:p>
    <w:p w14:paraId="0F5B8803">
      <w:pPr>
        <w:rPr>
          <w:rFonts w:hint="eastAsia"/>
          <w:b w:val="0"/>
          <w:bCs w:val="0"/>
          <w:lang w:val="en-US" w:eastAsia="zh-CN"/>
        </w:rPr>
      </w:pPr>
      <w:r>
        <w:rPr>
          <w:rFonts w:hint="eastAsia"/>
        </w:rPr>
        <w:t>第二空，A项“塑造”指用泥土等可塑材料制成人物形象；用语言文字或其他艺术手段表现人物形象；通过培养、改造使人或事物达到某种预定的目标。由“重新”可知，面对面交往先于线上交往出现，“塑造”不符合句意，排除。D项“回归”可以体现剧本杀游戏让人们重新回到面对面交往的状态，符合句意。故本题选D。</w:t>
      </w:r>
    </w:p>
    <w:p w14:paraId="56FB6E27">
      <w:pPr>
        <w:jc w:val="left"/>
        <w:rPr>
          <w:rFonts w:hint="eastAsia"/>
          <w:lang w:val="en-US" w:eastAsia="zh-CN"/>
        </w:rPr>
      </w:pPr>
      <w:r>
        <w:rPr>
          <w:rFonts w:hint="eastAsia"/>
          <w:b w:val="0"/>
          <w:bCs w:val="0"/>
          <w:lang w:val="en-US" w:eastAsia="zh-CN"/>
        </w:rPr>
        <w:t>3.</w:t>
      </w:r>
      <w:r>
        <w:rPr>
          <w:rFonts w:hint="eastAsia"/>
          <w:lang w:val="en-US" w:eastAsia="zh-CN"/>
        </w:rPr>
        <w:t>分析下图中图形的变化规律，变化后填入第五行的图形应该为（）</w:t>
      </w:r>
    </w:p>
    <w:p w14:paraId="4BCC55CE">
      <w:pPr>
        <w:jc w:val="center"/>
      </w:pPr>
      <w:r>
        <w:drawing>
          <wp:inline distT="0" distB="0" distL="114300" distR="114300">
            <wp:extent cx="1456055" cy="1470025"/>
            <wp:effectExtent l="0" t="0" r="10795" b="1587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6"/>
                    <a:stretch>
                      <a:fillRect/>
                    </a:stretch>
                  </pic:blipFill>
                  <pic:spPr>
                    <a:xfrm>
                      <a:off x="0" y="0"/>
                      <a:ext cx="1456055" cy="1470025"/>
                    </a:xfrm>
                    <a:prstGeom prst="rect">
                      <a:avLst/>
                    </a:prstGeom>
                    <a:noFill/>
                    <a:ln>
                      <a:noFill/>
                    </a:ln>
                  </pic:spPr>
                </pic:pic>
              </a:graphicData>
            </a:graphic>
          </wp:inline>
        </w:drawing>
      </w:r>
    </w:p>
    <w:p w14:paraId="5D873D90">
      <w:pPr>
        <w:numPr>
          <w:ilvl w:val="0"/>
          <w:numId w:val="2"/>
        </w:numPr>
        <w:jc w:val="left"/>
        <w:rPr>
          <w:rFonts w:hint="eastAsia"/>
        </w:rPr>
      </w:pPr>
      <w:r>
        <w:rPr>
          <w:rFonts w:hint="eastAsia"/>
        </w:rPr>
        <w:t>A</w:t>
      </w:r>
      <w:r>
        <w:rPr>
          <w:rFonts w:hint="eastAsia"/>
          <w:lang w:eastAsia="zh-CN"/>
        </w:rPr>
        <w:t>【山香讲师解析】</w:t>
      </w:r>
      <w:r>
        <w:rPr>
          <w:rFonts w:hint="eastAsia"/>
        </w:rPr>
        <w:t>如下图所示，25宫格左上至右下斜线上出现同一元素，只有A项符合。故本题选A。</w:t>
      </w:r>
    </w:p>
    <w:p w14:paraId="0DB81B61">
      <w:pPr>
        <w:numPr>
          <w:ilvl w:val="0"/>
          <w:numId w:val="0"/>
        </w:numPr>
        <w:jc w:val="left"/>
        <w:rPr>
          <w:rFonts w:hint="eastAsia"/>
          <w:b w:val="0"/>
          <w:bCs w:val="0"/>
          <w:lang w:val="en-US" w:eastAsia="zh-CN"/>
        </w:rPr>
      </w:pPr>
      <w:r>
        <w:drawing>
          <wp:inline distT="0" distB="0" distL="114300" distR="114300">
            <wp:extent cx="1143635" cy="1076960"/>
            <wp:effectExtent l="0" t="0" r="18415" b="889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7"/>
                    <a:stretch>
                      <a:fillRect/>
                    </a:stretch>
                  </pic:blipFill>
                  <pic:spPr>
                    <a:xfrm>
                      <a:off x="0" y="0"/>
                      <a:ext cx="1143635" cy="1076960"/>
                    </a:xfrm>
                    <a:prstGeom prst="rect">
                      <a:avLst/>
                    </a:prstGeom>
                    <a:noFill/>
                    <a:ln>
                      <a:noFill/>
                    </a:ln>
                  </pic:spPr>
                </pic:pic>
              </a:graphicData>
            </a:graphic>
          </wp:inline>
        </w:drawing>
      </w:r>
    </w:p>
    <w:p w14:paraId="3CCBDB51">
      <w:pPr>
        <w:rPr>
          <w:rFonts w:hint="eastAsia"/>
        </w:rPr>
      </w:pPr>
      <w:r>
        <w:rPr>
          <w:rFonts w:hint="eastAsia"/>
          <w:b w:val="0"/>
          <w:bCs w:val="0"/>
          <w:lang w:val="en-US" w:eastAsia="zh-CN"/>
        </w:rPr>
        <w:t>4.</w:t>
      </w:r>
      <w:r>
        <w:rPr>
          <w:rFonts w:hint="eastAsia"/>
        </w:rPr>
        <w:t>某种汽车购买时费用为14.4万元，假设每年需支出保险费、油费共0.9万元，汽车的维修费为：第一年0.2万元，以后每年比上一年多0.2万元，则这种汽车使用多少年报废最划算（即该车使用多少年平均费用最少）（</w:t>
      </w:r>
      <w:r>
        <w:rPr>
          <w:rFonts w:hint="eastAsia"/>
          <w:lang w:val="en-US" w:eastAsia="zh-CN"/>
        </w:rPr>
        <w:t xml:space="preserve">   </w:t>
      </w:r>
      <w:r>
        <w:rPr>
          <w:rFonts w:hint="eastAsia"/>
        </w:rPr>
        <w:t>）</w:t>
      </w:r>
    </w:p>
    <w:p w14:paraId="354B3B70">
      <w:pPr>
        <w:rPr>
          <w:rFonts w:hint="eastAsia"/>
        </w:rPr>
      </w:pPr>
      <w:r>
        <w:rPr>
          <w:rFonts w:hint="eastAsia"/>
        </w:rPr>
        <w:t>A.10</w:t>
      </w:r>
      <w:r>
        <w:rPr>
          <w:rFonts w:hint="eastAsia"/>
          <w:lang w:val="en-US" w:eastAsia="zh-CN"/>
        </w:rPr>
        <w:t xml:space="preserve">   </w:t>
      </w:r>
      <w:r>
        <w:rPr>
          <w:rFonts w:hint="eastAsia"/>
        </w:rPr>
        <w:t>B.11</w:t>
      </w:r>
      <w:r>
        <w:rPr>
          <w:rFonts w:hint="eastAsia"/>
          <w:lang w:val="en-US" w:eastAsia="zh-CN"/>
        </w:rPr>
        <w:t xml:space="preserve">   </w:t>
      </w:r>
      <w:r>
        <w:rPr>
          <w:rFonts w:hint="eastAsia"/>
        </w:rPr>
        <w:t>C.12</w:t>
      </w:r>
      <w:r>
        <w:rPr>
          <w:rFonts w:hint="eastAsia"/>
          <w:lang w:val="en-US" w:eastAsia="zh-CN"/>
        </w:rPr>
        <w:t xml:space="preserve">   </w:t>
      </w:r>
      <w:r>
        <w:rPr>
          <w:rFonts w:hint="eastAsia"/>
        </w:rPr>
        <w:t>D.13</w:t>
      </w:r>
    </w:p>
    <w:p w14:paraId="716D74AE">
      <w:pPr>
        <w:rPr>
          <w:rFonts w:hint="eastAsia"/>
        </w:rPr>
      </w:pPr>
      <w:r>
        <w:rPr>
          <w:rFonts w:hint="eastAsia"/>
          <w:lang w:val="en-US" w:eastAsia="zh-CN"/>
        </w:rPr>
        <w:t>4</w:t>
      </w:r>
      <w:r>
        <w:rPr>
          <w:rFonts w:hint="eastAsia"/>
        </w:rPr>
        <w:t>.C</w:t>
      </w:r>
      <w:r>
        <w:rPr>
          <w:rFonts w:hint="eastAsia"/>
          <w:lang w:eastAsia="zh-CN"/>
        </w:rPr>
        <w:t>【山香讲师解析】</w:t>
      </w:r>
      <w:r>
        <w:rPr>
          <w:rFonts w:hint="eastAsia"/>
        </w:rPr>
        <w:t>方法一：设该车使用x年，则期间需支出的保险费、油费共计0.9x万元。根据等差数列求和公式，到第x年汽车维修费用总计为0.2x＋</w:t>
      </w:r>
      <m:oMath>
        <m:f>
          <m:fPr>
            <m:ctrlPr>
              <w:rPr>
                <w:rFonts w:ascii="Cambria Math" w:hAnsi="Cambria Math"/>
                <w:i/>
              </w:rPr>
            </m:ctrlPr>
          </m:fPr>
          <m:num>
            <m:r>
              <m:rPr/>
              <w:rPr>
                <w:rFonts w:hint="default" w:ascii="Cambria Math" w:hAnsi="Cambria Math"/>
                <w:lang w:val="en-US" w:eastAsia="zh-CN"/>
              </w:rPr>
              <m:t>0.2x</m:t>
            </m:r>
            <m:d>
              <m:dPr>
                <m:ctrlPr>
                  <w:rPr>
                    <w:rFonts w:hint="default" w:ascii="Cambria Math" w:hAnsi="Cambria Math"/>
                    <w:i/>
                    <w:lang w:val="en-US" w:eastAsia="zh-CN"/>
                  </w:rPr>
                </m:ctrlPr>
              </m:dPr>
              <m:e>
                <m:r>
                  <m:rPr/>
                  <w:rPr>
                    <w:rFonts w:hint="default" w:ascii="Cambria Math" w:hAnsi="Cambria Math"/>
                    <w:lang w:val="en-US" w:eastAsia="zh-CN"/>
                  </w:rPr>
                  <m:t>x−1</m:t>
                </m:r>
                <m:ctrlPr>
                  <w:rPr>
                    <w:rFonts w:hint="default" w:ascii="Cambria Math" w:hAnsi="Cambria Math"/>
                    <w:i/>
                    <w:lang w:val="en-US" w:eastAsia="zh-CN"/>
                  </w:rPr>
                </m:ctrlPr>
              </m:e>
            </m:d>
            <m:ctrlPr>
              <w:rPr>
                <w:rFonts w:ascii="Cambria Math" w:hAnsi="Cambria Math"/>
                <w:i/>
              </w:rPr>
            </m:ctrlPr>
          </m:num>
          <m:den>
            <m:r>
              <m:rPr/>
              <w:rPr>
                <w:rFonts w:hint="default" w:ascii="Cambria Math" w:hAnsi="Cambria Math"/>
                <w:lang w:val="en-US" w:eastAsia="zh-CN"/>
              </w:rPr>
              <m:t>2</m:t>
            </m:r>
            <m:ctrlPr>
              <w:rPr>
                <w:rFonts w:ascii="Cambria Math" w:hAnsi="Cambria Math"/>
                <w:i/>
              </w:rPr>
            </m:ctrlPr>
          </m:den>
        </m:f>
      </m:oMath>
      <w:r>
        <w:rPr>
          <w:rFonts w:hint="eastAsia"/>
        </w:rPr>
        <w:t>＝0.1x</w:t>
      </w:r>
      <w:r>
        <w:rPr>
          <w:rFonts w:hint="eastAsia"/>
          <w:vertAlign w:val="superscript"/>
        </w:rPr>
        <w:t>2</w:t>
      </w:r>
      <w:r>
        <w:rPr>
          <w:rFonts w:hint="eastAsia"/>
        </w:rPr>
        <w:t>＋0.1x万元。所以汽车使用x年的平均费用为</w:t>
      </w:r>
      <m:oMath>
        <m:f>
          <m:fPr>
            <m:ctrlPr>
              <w:rPr>
                <w:rFonts w:ascii="Cambria Math" w:hAnsi="Cambria Math"/>
                <w:i/>
              </w:rPr>
            </m:ctrlPr>
          </m:fPr>
          <m:num>
            <m:r>
              <m:rPr/>
              <w:rPr>
                <w:rFonts w:hint="default" w:ascii="Cambria Math" w:hAnsi="Cambria Math"/>
                <w:lang w:val="en-US" w:eastAsia="zh-CN"/>
              </w:rPr>
              <m:t>14.4+0.1</m:t>
            </m:r>
            <m:sSup>
              <m:sSupPr>
                <m:ctrlPr>
                  <w:rPr>
                    <w:rFonts w:hint="default" w:ascii="Cambria Math" w:hAnsi="Cambria Math"/>
                    <w:i/>
                    <w:lang w:val="en-US" w:eastAsia="zh-CN"/>
                  </w:rPr>
                </m:ctrlPr>
              </m:sSupPr>
              <m:e>
                <m:r>
                  <m:rPr/>
                  <w:rPr>
                    <w:rFonts w:hint="default" w:ascii="Cambria Math" w:hAnsi="Cambria Math"/>
                    <w:lang w:val="en-US" w:eastAsia="zh-CN"/>
                  </w:rPr>
                  <m:t>x</m:t>
                </m:r>
                <m:ctrlPr>
                  <w:rPr>
                    <w:rFonts w:hint="default" w:ascii="Cambria Math" w:hAnsi="Cambria Math"/>
                    <w:i/>
                    <w:lang w:val="en-US" w:eastAsia="zh-CN"/>
                  </w:rPr>
                </m:ctrlPr>
              </m:e>
              <m:sup>
                <m:r>
                  <m:rPr/>
                  <w:rPr>
                    <w:rFonts w:hint="default" w:ascii="Cambria Math" w:hAnsi="Cambria Math"/>
                    <w:lang w:val="en-US" w:eastAsia="zh-CN"/>
                  </w:rPr>
                  <m:t>2</m:t>
                </m:r>
                <m:ctrlPr>
                  <w:rPr>
                    <w:rFonts w:hint="default" w:ascii="Cambria Math" w:hAnsi="Cambria Math"/>
                    <w:i/>
                    <w:lang w:val="en-US" w:eastAsia="zh-CN"/>
                  </w:rPr>
                </m:ctrlPr>
              </m:sup>
            </m:sSup>
            <m:r>
              <m:rPr/>
              <w:rPr>
                <w:rFonts w:hint="default" w:ascii="Cambria Math" w:hAnsi="Cambria Math"/>
                <w:lang w:val="en-US" w:eastAsia="zh-CN"/>
              </w:rPr>
              <m:t>+0.1x+0.9x</m:t>
            </m:r>
            <m:ctrlPr>
              <w:rPr>
                <w:rFonts w:ascii="Cambria Math" w:hAnsi="Cambria Math"/>
                <w:i/>
              </w:rPr>
            </m:ctrlPr>
          </m:num>
          <m:den>
            <m:r>
              <m:rPr/>
              <w:rPr>
                <w:rFonts w:hint="default" w:ascii="Cambria Math" w:hAnsi="Cambria Math"/>
                <w:lang w:val="en-US" w:eastAsia="zh-CN"/>
              </w:rPr>
              <m:t>x</m:t>
            </m:r>
            <m:ctrlPr>
              <w:rPr>
                <w:rFonts w:ascii="Cambria Math" w:hAnsi="Cambria Math"/>
                <w:i/>
              </w:rPr>
            </m:ctrlPr>
          </m:den>
        </m:f>
        <m:r>
          <m:rPr/>
          <w:rPr>
            <w:rFonts w:hint="default" w:ascii="Cambria Math" w:hAnsi="Cambria Math"/>
            <w:lang w:val="en-US" w:eastAsia="zh-CN"/>
          </w:rPr>
          <m:t>=</m:t>
        </m:r>
        <m:f>
          <m:fPr>
            <m:ctrlPr>
              <w:rPr>
                <w:rFonts w:hint="default" w:ascii="Cambria Math" w:hAnsi="Cambria Math"/>
                <w:i/>
                <w:lang w:val="en-US" w:eastAsia="zh-CN"/>
              </w:rPr>
            </m:ctrlPr>
          </m:fPr>
          <m:num>
            <m:r>
              <m:rPr/>
              <w:rPr>
                <w:rFonts w:hint="default" w:ascii="Cambria Math" w:hAnsi="Cambria Math"/>
                <w:lang w:val="en-US" w:eastAsia="zh-CN"/>
              </w:rPr>
              <m:t>14.4</m:t>
            </m:r>
            <m:ctrlPr>
              <w:rPr>
                <w:rFonts w:hint="default" w:ascii="Cambria Math" w:hAnsi="Cambria Math"/>
                <w:i/>
                <w:lang w:val="en-US" w:eastAsia="zh-CN"/>
              </w:rPr>
            </m:ctrlPr>
          </m:num>
          <m:den>
            <m:r>
              <m:rPr/>
              <w:rPr>
                <w:rFonts w:hint="default" w:ascii="Cambria Math" w:hAnsi="Cambria Math"/>
                <w:lang w:val="en-US" w:eastAsia="zh-CN"/>
              </w:rPr>
              <m:t>x</m:t>
            </m:r>
            <m:ctrlPr>
              <w:rPr>
                <w:rFonts w:hint="default" w:ascii="Cambria Math" w:hAnsi="Cambria Math"/>
                <w:i/>
                <w:lang w:val="en-US" w:eastAsia="zh-CN"/>
              </w:rPr>
            </m:ctrlPr>
          </m:den>
        </m:f>
      </m:oMath>
      <w:r>
        <w:rPr>
          <w:rFonts w:hint="eastAsia"/>
        </w:rPr>
        <w:t>＋1＋0.1x。基本不等式定理：a＋b</w:t>
      </w:r>
      <w:r>
        <w:rPr>
          <w:rFonts w:hint="eastAsia"/>
          <w:lang w:val="en-US" w:eastAsia="zh-CN"/>
        </w:rPr>
        <w:t>≥</w:t>
      </w:r>
      <w:r>
        <w:rPr>
          <w:rFonts w:hint="eastAsia"/>
        </w:rPr>
        <w:t>2</w:t>
      </w:r>
      <m:oMath>
        <m:rad>
          <m:radPr>
            <m:degHide m:val="1"/>
            <m:ctrlPr>
              <w:rPr>
                <w:rFonts w:ascii="Cambria Math" w:hAnsi="Cambria Math"/>
                <w:i/>
              </w:rPr>
            </m:ctrlPr>
          </m:radPr>
          <m:deg>
            <m:ctrlPr>
              <w:rPr>
                <w:rFonts w:ascii="Cambria Math" w:hAnsi="Cambria Math"/>
                <w:i/>
              </w:rPr>
            </m:ctrlPr>
          </m:deg>
          <m:e>
            <m:r>
              <m:rPr/>
              <w:rPr>
                <w:rFonts w:hint="default" w:ascii="Cambria Math" w:hAnsi="Cambria Math"/>
                <w:lang w:val="en-US" w:eastAsia="zh-CN"/>
              </w:rPr>
              <m:t>ab</m:t>
            </m:r>
            <m:ctrlPr>
              <w:rPr>
                <w:rFonts w:ascii="Cambria Math" w:hAnsi="Cambria Math"/>
                <w:i/>
              </w:rPr>
            </m:ctrlPr>
          </m:e>
        </m:rad>
      </m:oMath>
      <w:r>
        <w:rPr>
          <w:rFonts w:hint="eastAsia"/>
        </w:rPr>
        <w:t>（a＞0，b＞0），当且仅当a＝b时，等号成立。由上述定理可知，</w:t>
      </w:r>
      <m:oMath>
        <m:f>
          <m:fPr>
            <m:ctrlPr>
              <w:rPr>
                <w:rFonts w:hint="default" w:ascii="Cambria Math" w:hAnsi="Cambria Math"/>
                <w:i/>
                <w:lang w:val="en-US" w:eastAsia="zh-CN"/>
              </w:rPr>
            </m:ctrlPr>
          </m:fPr>
          <m:num>
            <m:r>
              <m:rPr/>
              <w:rPr>
                <w:rFonts w:hint="default" w:ascii="Cambria Math" w:hAnsi="Cambria Math"/>
                <w:lang w:val="en-US" w:eastAsia="zh-CN"/>
              </w:rPr>
              <m:t>14.4</m:t>
            </m:r>
            <m:ctrlPr>
              <w:rPr>
                <w:rFonts w:hint="default" w:ascii="Cambria Math" w:hAnsi="Cambria Math"/>
                <w:i/>
                <w:lang w:val="en-US" w:eastAsia="zh-CN"/>
              </w:rPr>
            </m:ctrlPr>
          </m:num>
          <m:den>
            <m:r>
              <m:rPr/>
              <w:rPr>
                <w:rFonts w:hint="default" w:ascii="Cambria Math" w:hAnsi="Cambria Math"/>
                <w:lang w:val="en-US" w:eastAsia="zh-CN"/>
              </w:rPr>
              <m:t>x</m:t>
            </m:r>
            <m:ctrlPr>
              <w:rPr>
                <w:rFonts w:hint="default" w:ascii="Cambria Math" w:hAnsi="Cambria Math"/>
                <w:i/>
                <w:lang w:val="en-US" w:eastAsia="zh-CN"/>
              </w:rPr>
            </m:ctrlPr>
          </m:den>
        </m:f>
      </m:oMath>
      <w:r>
        <w:rPr>
          <w:rFonts w:hint="eastAsia"/>
        </w:rPr>
        <w:t>＋1＋0.1x</w:t>
      </w:r>
      <w:r>
        <w:rPr>
          <w:rFonts w:hint="eastAsia"/>
          <w:lang w:val="en-US" w:eastAsia="zh-CN"/>
        </w:rPr>
        <w:t>≥</w:t>
      </w:r>
      <w:r>
        <w:rPr>
          <w:rFonts w:hint="eastAsia"/>
        </w:rPr>
        <w:t>1＋2</w:t>
      </w:r>
      <m:oMath>
        <m:rad>
          <m:radPr>
            <m:degHide m:val="1"/>
            <m:ctrlPr>
              <w:rPr>
                <w:rFonts w:ascii="Cambria Math" w:hAnsi="Cambria Math"/>
                <w:i/>
              </w:rPr>
            </m:ctrlPr>
          </m:radPr>
          <m:deg>
            <m:ctrlPr>
              <w:rPr>
                <w:rFonts w:ascii="Cambria Math" w:hAnsi="Cambria Math"/>
                <w:i/>
              </w:rPr>
            </m:ctrlPr>
          </m:deg>
          <m:e>
            <m:f>
              <m:fPr>
                <m:ctrlPr>
                  <w:rPr>
                    <w:rFonts w:hint="default" w:ascii="Cambria Math" w:hAnsi="Cambria Math"/>
                    <w:i/>
                    <w:lang w:val="en-US" w:eastAsia="zh-CN"/>
                  </w:rPr>
                </m:ctrlPr>
              </m:fPr>
              <m:num>
                <m:r>
                  <m:rPr/>
                  <w:rPr>
                    <w:rFonts w:hint="default" w:ascii="Cambria Math" w:hAnsi="Cambria Math"/>
                    <w:lang w:val="en-US" w:eastAsia="zh-CN"/>
                  </w:rPr>
                  <m:t>14.4</m:t>
                </m:r>
                <m:ctrlPr>
                  <w:rPr>
                    <w:rFonts w:hint="default" w:ascii="Cambria Math" w:hAnsi="Cambria Math"/>
                    <w:i/>
                    <w:lang w:val="en-US" w:eastAsia="zh-CN"/>
                  </w:rPr>
                </m:ctrlPr>
              </m:num>
              <m:den>
                <m:r>
                  <m:rPr/>
                  <w:rPr>
                    <w:rFonts w:hint="default" w:ascii="Cambria Math" w:hAnsi="Cambria Math"/>
                    <w:lang w:val="en-US" w:eastAsia="zh-CN"/>
                  </w:rPr>
                  <m:t>x</m:t>
                </m:r>
                <m:ctrlPr>
                  <w:rPr>
                    <w:rFonts w:hint="default" w:ascii="Cambria Math" w:hAnsi="Cambria Math"/>
                    <w:i/>
                    <w:lang w:val="en-US" w:eastAsia="zh-CN"/>
                  </w:rPr>
                </m:ctrlPr>
              </m:den>
            </m:f>
            <m:r>
              <m:rPr/>
              <w:rPr>
                <w:rFonts w:hint="eastAsia" w:ascii="Cambria Math" w:hAnsi="Cambria Math"/>
                <w:lang w:val="en-US" w:eastAsia="zh-CN"/>
              </w:rPr>
              <m:t>×</m:t>
            </m:r>
            <m:r>
              <m:rPr/>
              <w:rPr>
                <w:rFonts w:hint="default" w:ascii="Cambria Math" w:hAnsi="Cambria Math"/>
                <w:lang w:val="en-US" w:eastAsia="zh-CN"/>
              </w:rPr>
              <m:t>0.1x</m:t>
            </m:r>
            <m:ctrlPr>
              <w:rPr>
                <w:rFonts w:ascii="Cambria Math" w:hAnsi="Cambria Math"/>
                <w:i/>
              </w:rPr>
            </m:ctrlPr>
          </m:e>
        </m:rad>
      </m:oMath>
      <w:r>
        <w:rPr>
          <w:rFonts w:hint="eastAsia"/>
        </w:rPr>
        <w:t>，当且仅当</w:t>
      </w:r>
      <m:oMath>
        <m:f>
          <m:fPr>
            <m:ctrlPr>
              <w:rPr>
                <w:rFonts w:hint="default" w:ascii="Cambria Math" w:hAnsi="Cambria Math"/>
                <w:i/>
                <w:lang w:val="en-US" w:eastAsia="zh-CN"/>
              </w:rPr>
            </m:ctrlPr>
          </m:fPr>
          <m:num>
            <m:r>
              <m:rPr/>
              <w:rPr>
                <w:rFonts w:hint="default" w:ascii="Cambria Math" w:hAnsi="Cambria Math"/>
                <w:lang w:val="en-US" w:eastAsia="zh-CN"/>
              </w:rPr>
              <m:t>14.4</m:t>
            </m:r>
            <m:ctrlPr>
              <w:rPr>
                <w:rFonts w:hint="default" w:ascii="Cambria Math" w:hAnsi="Cambria Math"/>
                <w:i/>
                <w:lang w:val="en-US" w:eastAsia="zh-CN"/>
              </w:rPr>
            </m:ctrlPr>
          </m:num>
          <m:den>
            <m:r>
              <m:rPr/>
              <w:rPr>
                <w:rFonts w:hint="default" w:ascii="Cambria Math" w:hAnsi="Cambria Math"/>
                <w:lang w:val="en-US" w:eastAsia="zh-CN"/>
              </w:rPr>
              <m:t>x</m:t>
            </m:r>
            <m:ctrlPr>
              <w:rPr>
                <w:rFonts w:hint="default" w:ascii="Cambria Math" w:hAnsi="Cambria Math"/>
                <w:i/>
                <w:lang w:val="en-US" w:eastAsia="zh-CN"/>
              </w:rPr>
            </m:ctrlPr>
          </m:den>
        </m:f>
      </m:oMath>
      <w:r>
        <w:rPr>
          <w:rFonts w:hint="eastAsia"/>
        </w:rPr>
        <w:t>＝0.1x时，平均费用最少，解得x＝12。故本题选C。</w:t>
      </w:r>
    </w:p>
    <w:p w14:paraId="3A76147D">
      <w:pPr>
        <w:rPr>
          <w:rFonts w:hint="eastAsia"/>
          <w:b w:val="0"/>
          <w:bCs w:val="0"/>
          <w:lang w:val="en-US" w:eastAsia="zh-CN"/>
        </w:rPr>
      </w:pPr>
      <w:r>
        <w:rPr>
          <w:rFonts w:hint="eastAsia"/>
        </w:rPr>
        <w:t>方法二：本题也可使用代入排除法。A项，x＝10，</w:t>
      </w:r>
      <m:oMath>
        <m:f>
          <m:fPr>
            <m:ctrlPr>
              <w:rPr>
                <w:rFonts w:hint="default" w:ascii="Cambria Math" w:hAnsi="Cambria Math"/>
                <w:i/>
                <w:lang w:val="en-US" w:eastAsia="zh-CN"/>
              </w:rPr>
            </m:ctrlPr>
          </m:fPr>
          <m:num>
            <m:r>
              <m:rPr/>
              <w:rPr>
                <w:rFonts w:hint="default" w:ascii="Cambria Math" w:hAnsi="Cambria Math"/>
                <w:lang w:val="en-US" w:eastAsia="zh-CN"/>
              </w:rPr>
              <m:t>14.4</m:t>
            </m:r>
            <m:ctrlPr>
              <w:rPr>
                <w:rFonts w:hint="default" w:ascii="Cambria Math" w:hAnsi="Cambria Math"/>
                <w:i/>
                <w:lang w:val="en-US" w:eastAsia="zh-CN"/>
              </w:rPr>
            </m:ctrlPr>
          </m:num>
          <m:den>
            <m:r>
              <m:rPr/>
              <w:rPr>
                <w:rFonts w:hint="default" w:ascii="Cambria Math" w:hAnsi="Cambria Math"/>
                <w:lang w:val="en-US" w:eastAsia="zh-CN"/>
              </w:rPr>
              <m:t>x</m:t>
            </m:r>
            <m:ctrlPr>
              <w:rPr>
                <w:rFonts w:hint="default" w:ascii="Cambria Math" w:hAnsi="Cambria Math"/>
                <w:i/>
                <w:lang w:val="en-US" w:eastAsia="zh-CN"/>
              </w:rPr>
            </m:ctrlPr>
          </m:den>
        </m:f>
      </m:oMath>
      <w:r>
        <w:rPr>
          <w:rFonts w:hint="eastAsia"/>
        </w:rPr>
        <w:t>＋1＋0.1x＝3.44；B项，x＝11，</w:t>
      </w:r>
      <m:oMath>
        <m:f>
          <m:fPr>
            <m:ctrlPr>
              <w:rPr>
                <w:rFonts w:hint="default" w:ascii="Cambria Math" w:hAnsi="Cambria Math"/>
                <w:i/>
                <w:lang w:val="en-US" w:eastAsia="zh-CN"/>
              </w:rPr>
            </m:ctrlPr>
          </m:fPr>
          <m:num>
            <m:r>
              <m:rPr/>
              <w:rPr>
                <w:rFonts w:hint="default" w:ascii="Cambria Math" w:hAnsi="Cambria Math"/>
                <w:lang w:val="en-US" w:eastAsia="zh-CN"/>
              </w:rPr>
              <m:t>14.4</m:t>
            </m:r>
            <m:ctrlPr>
              <w:rPr>
                <w:rFonts w:hint="default" w:ascii="Cambria Math" w:hAnsi="Cambria Math"/>
                <w:i/>
                <w:lang w:val="en-US" w:eastAsia="zh-CN"/>
              </w:rPr>
            </m:ctrlPr>
          </m:num>
          <m:den>
            <m:r>
              <m:rPr/>
              <w:rPr>
                <w:rFonts w:hint="default" w:ascii="Cambria Math" w:hAnsi="Cambria Math"/>
                <w:lang w:val="en-US" w:eastAsia="zh-CN"/>
              </w:rPr>
              <m:t>x</m:t>
            </m:r>
            <m:ctrlPr>
              <w:rPr>
                <w:rFonts w:hint="default" w:ascii="Cambria Math" w:hAnsi="Cambria Math"/>
                <w:i/>
                <w:lang w:val="en-US" w:eastAsia="zh-CN"/>
              </w:rPr>
            </m:ctrlPr>
          </m:den>
        </m:f>
      </m:oMath>
      <w:r>
        <w:rPr>
          <w:rFonts w:hint="eastAsia"/>
        </w:rPr>
        <w:t>＋1＋0.1x≈3.41；C项，x＝12，</w:t>
      </w:r>
      <m:oMath>
        <m:f>
          <m:fPr>
            <m:ctrlPr>
              <w:rPr>
                <w:rFonts w:hint="default" w:ascii="Cambria Math" w:hAnsi="Cambria Math"/>
                <w:i/>
                <w:lang w:val="en-US" w:eastAsia="zh-CN"/>
              </w:rPr>
            </m:ctrlPr>
          </m:fPr>
          <m:num>
            <m:r>
              <m:rPr/>
              <w:rPr>
                <w:rFonts w:hint="default" w:ascii="Cambria Math" w:hAnsi="Cambria Math"/>
                <w:lang w:val="en-US" w:eastAsia="zh-CN"/>
              </w:rPr>
              <m:t>14.4</m:t>
            </m:r>
            <m:ctrlPr>
              <w:rPr>
                <w:rFonts w:hint="default" w:ascii="Cambria Math" w:hAnsi="Cambria Math"/>
                <w:i/>
                <w:lang w:val="en-US" w:eastAsia="zh-CN"/>
              </w:rPr>
            </m:ctrlPr>
          </m:num>
          <m:den>
            <m:r>
              <m:rPr/>
              <w:rPr>
                <w:rFonts w:hint="default" w:ascii="Cambria Math" w:hAnsi="Cambria Math"/>
                <w:lang w:val="en-US" w:eastAsia="zh-CN"/>
              </w:rPr>
              <m:t>x</m:t>
            </m:r>
            <m:ctrlPr>
              <w:rPr>
                <w:rFonts w:hint="default" w:ascii="Cambria Math" w:hAnsi="Cambria Math"/>
                <w:i/>
                <w:lang w:val="en-US" w:eastAsia="zh-CN"/>
              </w:rPr>
            </m:ctrlPr>
          </m:den>
        </m:f>
      </m:oMath>
      <w:r>
        <w:rPr>
          <w:rFonts w:hint="eastAsia"/>
        </w:rPr>
        <w:t>＋1＋0.1x＝3.4；D项，x＝13，</w:t>
      </w:r>
      <m:oMath>
        <m:f>
          <m:fPr>
            <m:ctrlPr>
              <w:rPr>
                <w:rFonts w:hint="default" w:ascii="Cambria Math" w:hAnsi="Cambria Math"/>
                <w:i/>
                <w:lang w:val="en-US" w:eastAsia="zh-CN"/>
              </w:rPr>
            </m:ctrlPr>
          </m:fPr>
          <m:num>
            <m:r>
              <m:rPr/>
              <w:rPr>
                <w:rFonts w:hint="default" w:ascii="Cambria Math" w:hAnsi="Cambria Math"/>
                <w:lang w:val="en-US" w:eastAsia="zh-CN"/>
              </w:rPr>
              <m:t>14.4</m:t>
            </m:r>
            <m:ctrlPr>
              <w:rPr>
                <w:rFonts w:hint="default" w:ascii="Cambria Math" w:hAnsi="Cambria Math"/>
                <w:i/>
                <w:lang w:val="en-US" w:eastAsia="zh-CN"/>
              </w:rPr>
            </m:ctrlPr>
          </m:num>
          <m:den>
            <m:r>
              <m:rPr/>
              <w:rPr>
                <w:rFonts w:hint="default" w:ascii="Cambria Math" w:hAnsi="Cambria Math"/>
                <w:lang w:val="en-US" w:eastAsia="zh-CN"/>
              </w:rPr>
              <m:t>x</m:t>
            </m:r>
            <m:ctrlPr>
              <w:rPr>
                <w:rFonts w:hint="default" w:ascii="Cambria Math" w:hAnsi="Cambria Math"/>
                <w:i/>
                <w:lang w:val="en-US" w:eastAsia="zh-CN"/>
              </w:rPr>
            </m:ctrlPr>
          </m:den>
        </m:f>
      </m:oMath>
      <w:r>
        <w:rPr>
          <w:rFonts w:hint="eastAsia"/>
        </w:rPr>
        <w:t>＋1＋0.1x≈3.408。当x＝12时，平均费用最少。</w:t>
      </w:r>
    </w:p>
    <w:p w14:paraId="143DDC93">
      <w:pPr>
        <w:rPr>
          <w:rFonts w:hint="eastAsia" w:ascii="宋体" w:hAnsi="宋体" w:eastAsia="宋体" w:cs="宋体"/>
          <w:lang w:val="en-US" w:eastAsia="zh-CN"/>
        </w:rPr>
      </w:pPr>
      <w:r>
        <w:rPr>
          <w:rFonts w:hint="eastAsia"/>
          <w:b w:val="0"/>
          <w:bCs w:val="0"/>
          <w:lang w:val="en-US" w:eastAsia="zh-CN"/>
        </w:rPr>
        <w:t>5</w:t>
      </w:r>
      <w:r>
        <w:rPr>
          <w:rFonts w:hint="eastAsia" w:ascii="宋体" w:hAnsi="宋体" w:eastAsia="宋体" w:cs="宋体"/>
          <w:lang w:val="en-US" w:eastAsia="zh-CN"/>
        </w:rPr>
        <w:t>.以下是某小学班主任陈老师(语文老师)的教育反思笔记。</w:t>
      </w:r>
    </w:p>
    <w:p w14:paraId="54D957CC">
      <w:pPr>
        <w:rPr>
          <w:rFonts w:hint="eastAsia" w:ascii="宋体" w:hAnsi="宋体" w:eastAsia="宋体" w:cs="宋体"/>
        </w:rPr>
      </w:pPr>
      <w:r>
        <w:rPr>
          <w:rFonts w:hint="eastAsia" w:ascii="宋体" w:hAnsi="宋体" w:eastAsia="宋体" w:cs="宋体"/>
        </w:rPr>
        <w:t>今天听了新任语文老师张老师的一堂课，这是他初次采用小组合作学习的教学方式。他给学生的学习任务是理清文章的条理，概括文章各部分的大意。张老师要求学生先自学，再分组围绕学习任务展开讨论，最后让每个小组推荐1名同学汇报讨论结果。</w:t>
      </w:r>
    </w:p>
    <w:p w14:paraId="72703D5E">
      <w:pPr>
        <w:rPr>
          <w:rFonts w:hint="eastAsia" w:ascii="宋体" w:hAnsi="宋体" w:eastAsia="宋体" w:cs="宋体"/>
        </w:rPr>
      </w:pPr>
      <w:r>
        <w:rPr>
          <w:rFonts w:hint="eastAsia" w:ascii="宋体" w:hAnsi="宋体" w:eastAsia="宋体" w:cs="宋体"/>
        </w:rPr>
        <w:t>在小组合作学习过程中，我观察到，有的小组讨论热烈，声音很大，甚至影响到其他小组；有的小组比较沉默，进展缓慢；有的小组各抒己见，分歧很大，直至结束都未能形成一致意见……虽然张老师也在教室里巡视，但没有对学习过程进行及时干预。最终，在规定时间内，9个小组中只有5个小组按要求完成了学习任务。显然张老师课前没有想到会出现这些情况，这一环节也就草草结束了。</w:t>
      </w:r>
    </w:p>
    <w:p w14:paraId="09371496">
      <w:pPr>
        <w:rPr>
          <w:rFonts w:hint="eastAsia" w:ascii="宋体" w:hAnsi="宋体" w:eastAsia="宋体" w:cs="宋体"/>
        </w:rPr>
      </w:pPr>
      <w:r>
        <w:rPr>
          <w:rFonts w:hint="eastAsia" w:ascii="宋体" w:hAnsi="宋体" w:eastAsia="宋体" w:cs="宋体"/>
        </w:rPr>
        <w:t>快下课时，张老师请同学们谈一谈对小组合作学习的感受。有的同学表示，很喜欢这种可以自由发言的学习方式；有的同学认为，一些同学在闲聊，也不知道该干什么，有点浪费时间；有的同学认为，汇报内容没有得到回应，收获不大；还有同学表示无所谓，只要能把课文内容学完就行。</w:t>
      </w:r>
    </w:p>
    <w:p w14:paraId="51FF3483">
      <w:pPr>
        <w:rPr>
          <w:rFonts w:hint="eastAsia" w:ascii="宋体" w:hAnsi="宋体" w:eastAsia="宋体" w:cs="宋体"/>
        </w:rPr>
      </w:pPr>
      <w:r>
        <w:rPr>
          <w:rFonts w:hint="eastAsia" w:ascii="宋体" w:hAnsi="宋体" w:eastAsia="宋体" w:cs="宋体"/>
        </w:rPr>
        <w:t>课后，张老师主动找到我，让我给他提一些建议。</w:t>
      </w:r>
    </w:p>
    <w:p w14:paraId="2FFFC2A3">
      <w:pPr>
        <w:rPr>
          <w:rFonts w:hint="eastAsia" w:ascii="宋体" w:hAnsi="宋体" w:eastAsia="宋体" w:cs="宋体"/>
        </w:rPr>
      </w:pPr>
      <w:r>
        <w:rPr>
          <w:rFonts w:hint="eastAsia" w:ascii="宋体" w:hAnsi="宋体" w:eastAsia="宋体" w:cs="宋体"/>
          <w:lang w:val="en-US" w:eastAsia="zh-CN"/>
        </w:rPr>
        <w:t>问题：</w:t>
      </w:r>
      <w:r>
        <w:rPr>
          <w:rFonts w:hint="eastAsia" w:ascii="宋体" w:hAnsi="宋体" w:eastAsia="宋体" w:cs="宋体"/>
        </w:rPr>
        <w:t>结合笔记，假如你是陈老师，你对张老师今后开展小组合作学习前的准备工作有哪些建议？</w:t>
      </w:r>
    </w:p>
    <w:p w14:paraId="55BC9AEF">
      <w:pPr>
        <w:rPr>
          <w:rFonts w:hint="eastAsia" w:ascii="宋体" w:hAnsi="宋体" w:eastAsia="宋体" w:cs="宋体"/>
        </w:rPr>
      </w:pPr>
      <w:r>
        <w:rPr>
          <w:rFonts w:hint="eastAsia" w:ascii="宋体" w:hAnsi="宋体" w:eastAsia="宋体" w:cs="宋体"/>
        </w:rPr>
        <w:t>要求：分析合理，条理清晰，字数不超过300字。</w:t>
      </w:r>
    </w:p>
    <w:p w14:paraId="2BE3D709">
      <w:pPr>
        <w:rPr>
          <w:rFonts w:hint="eastAsia" w:ascii="宋体" w:hAnsi="宋体" w:eastAsia="宋体" w:cs="宋体"/>
          <w:sz w:val="21"/>
          <w:szCs w:val="21"/>
        </w:rPr>
      </w:pPr>
      <w:r>
        <w:rPr>
          <w:rFonts w:hint="eastAsia"/>
          <w:b w:val="0"/>
          <w:bCs w:val="0"/>
          <w:lang w:val="en-US" w:eastAsia="zh-CN"/>
        </w:rPr>
        <w:t>5.【山香讲师解析】</w:t>
      </w:r>
      <w:r>
        <w:rPr>
          <w:rFonts w:hint="eastAsia" w:ascii="宋体" w:hAnsi="宋体" w:eastAsia="宋体" w:cs="宋体"/>
          <w:sz w:val="21"/>
          <w:szCs w:val="21"/>
        </w:rPr>
        <w:t>答题思路核心问题：针对张老师在小组合作学习中存在的问题，提出改进建议。</w:t>
      </w:r>
    </w:p>
    <w:p w14:paraId="5D6B8752">
      <w:pPr>
        <w:rPr>
          <w:rFonts w:hint="eastAsia" w:ascii="宋体" w:hAnsi="宋体" w:eastAsia="宋体" w:cs="宋体"/>
          <w:sz w:val="21"/>
          <w:szCs w:val="21"/>
          <w:lang w:eastAsia="zh-CN"/>
        </w:rPr>
      </w:pPr>
      <w:r>
        <w:rPr>
          <w:rFonts w:hint="eastAsia" w:ascii="宋体" w:hAnsi="宋体" w:eastAsia="宋体" w:cs="宋体"/>
          <w:sz w:val="21"/>
          <w:szCs w:val="21"/>
        </w:rPr>
        <w:t>解决方向：从明确目标并准备材料、做好组织工作、适时监督与干预、建立评价机制等方面入手。</w:t>
      </w:r>
    </w:p>
    <w:p w14:paraId="593D0923">
      <w:pPr>
        <w:rPr>
          <w:rFonts w:hint="eastAsia" w:ascii="宋体" w:hAnsi="宋体" w:eastAsia="宋体" w:cs="宋体"/>
          <w:sz w:val="21"/>
          <w:szCs w:val="21"/>
        </w:rPr>
      </w:pPr>
      <w:r>
        <w:rPr>
          <w:rFonts w:hint="eastAsia" w:ascii="宋体" w:hAnsi="宋体" w:eastAsia="宋体" w:cs="宋体"/>
          <w:sz w:val="21"/>
          <w:szCs w:val="21"/>
        </w:rPr>
        <w:t>参考答案</w:t>
      </w:r>
    </w:p>
    <w:p w14:paraId="7472794D">
      <w:pPr>
        <w:rPr>
          <w:rFonts w:hint="eastAsia" w:ascii="宋体" w:hAnsi="宋体" w:eastAsia="宋体" w:cs="宋体"/>
          <w:sz w:val="21"/>
          <w:szCs w:val="21"/>
        </w:rPr>
      </w:pPr>
      <w:r>
        <w:rPr>
          <w:rFonts w:hint="eastAsia" w:ascii="宋体" w:hAnsi="宋体" w:eastAsia="宋体" w:cs="宋体"/>
          <w:sz w:val="21"/>
          <w:szCs w:val="21"/>
        </w:rPr>
        <w:t>（1）明确目标并准备教学材料。张老师应根据合作学习的内容和学生的认知水平设计具体的目标，并围绕目标事先准备相应的教学材料。</w:t>
      </w:r>
    </w:p>
    <w:p w14:paraId="4AD3E842">
      <w:pPr>
        <w:rPr>
          <w:rFonts w:hint="eastAsia" w:ascii="宋体" w:hAnsi="宋体" w:eastAsia="宋体" w:cs="宋体"/>
          <w:sz w:val="21"/>
          <w:szCs w:val="21"/>
        </w:rPr>
      </w:pPr>
      <w:r>
        <w:rPr>
          <w:rFonts w:hint="eastAsia" w:ascii="宋体" w:hAnsi="宋体" w:eastAsia="宋体" w:cs="宋体"/>
          <w:sz w:val="21"/>
          <w:szCs w:val="21"/>
        </w:rPr>
        <w:t>（2）做好组织工作。张老师应该在活动开始前向学生解释活动的任务、学习目标和奖励机制，同时明确小组角色分工，确保每个学生都参与到合作中，使用计时工具掌握讨论进度。</w:t>
      </w:r>
    </w:p>
    <w:p w14:paraId="32312BFE">
      <w:pPr>
        <w:rPr>
          <w:rFonts w:hint="eastAsia" w:ascii="宋体" w:hAnsi="宋体" w:eastAsia="宋体" w:cs="宋体"/>
          <w:sz w:val="21"/>
          <w:szCs w:val="21"/>
        </w:rPr>
      </w:pPr>
      <w:r>
        <w:rPr>
          <w:rFonts w:hint="eastAsia" w:ascii="宋体" w:hAnsi="宋体" w:eastAsia="宋体" w:cs="宋体"/>
          <w:sz w:val="21"/>
          <w:szCs w:val="21"/>
        </w:rPr>
        <w:t>（3）适时监督与干预。张老师应该观察学生的各种活动，并适时介入或干预。如小组声音过大，影响其他小组时，要及时提供沟通技巧。当小组表现不活跃时，应该给予帮助和指导。</w:t>
      </w:r>
    </w:p>
    <w:p w14:paraId="666E7F51">
      <w:pPr>
        <w:rPr>
          <w:rFonts w:hint="eastAsia" w:ascii="宋体" w:hAnsi="宋体" w:eastAsia="宋体" w:cs="宋体"/>
          <w:sz w:val="21"/>
          <w:szCs w:val="21"/>
        </w:rPr>
      </w:pPr>
      <w:r>
        <w:rPr>
          <w:rFonts w:hint="eastAsia" w:ascii="宋体" w:hAnsi="宋体" w:eastAsia="宋体" w:cs="宋体"/>
          <w:sz w:val="21"/>
          <w:szCs w:val="21"/>
        </w:rPr>
        <w:t>（4）建立评价机制。注重过程性评价，关注学生的参与度、贡献度等。关注总结性评价，对小组汇报成果及时反馈。对表现优异的小组进行表扬，对其他小组提出改进建议。</w:t>
      </w:r>
    </w:p>
    <w:p w14:paraId="4D9783F1">
      <w:pPr>
        <w:rPr>
          <w:rFonts w:hint="eastAsia" w:ascii="宋体" w:hAnsi="宋体" w:eastAsia="宋体" w:cs="宋体"/>
          <w:sz w:val="21"/>
          <w:szCs w:val="21"/>
          <w:lang w:eastAsia="zh-CN"/>
        </w:rPr>
      </w:pPr>
      <w:r>
        <w:rPr>
          <w:rFonts w:hint="eastAsia" w:ascii="宋体" w:hAnsi="宋体" w:eastAsia="宋体" w:cs="宋体"/>
          <w:sz w:val="21"/>
          <w:szCs w:val="21"/>
        </w:rPr>
        <w:t>（299字）</w:t>
      </w:r>
    </w:p>
    <w:p w14:paraId="3053011B">
      <w:pPr>
        <w:rPr>
          <w:rFonts w:hint="eastAsia" w:ascii="宋体" w:hAnsi="宋体" w:eastAsia="宋体" w:cs="宋体"/>
          <w:sz w:val="21"/>
          <w:szCs w:val="21"/>
        </w:rPr>
      </w:pPr>
      <w:r>
        <w:rPr>
          <w:rFonts w:hint="eastAsia" w:ascii="宋体" w:hAnsi="宋体" w:eastAsia="宋体" w:cs="宋体"/>
          <w:sz w:val="21"/>
          <w:szCs w:val="21"/>
        </w:rPr>
        <w:t>评分标准所提建议全面，能有效帮助张老师开展小组合作学习（40%）；</w:t>
      </w:r>
    </w:p>
    <w:p w14:paraId="7E36E431">
      <w:pPr>
        <w:rPr>
          <w:rFonts w:hint="eastAsia" w:ascii="宋体" w:hAnsi="宋体" w:eastAsia="宋体" w:cs="宋体"/>
          <w:sz w:val="21"/>
          <w:szCs w:val="21"/>
        </w:rPr>
      </w:pPr>
      <w:r>
        <w:rPr>
          <w:rFonts w:hint="eastAsia" w:ascii="宋体" w:hAnsi="宋体" w:eastAsia="宋体" w:cs="宋体"/>
          <w:sz w:val="21"/>
          <w:szCs w:val="21"/>
        </w:rPr>
        <w:t>对所提建议具体阐述，具有可操作性（40%）；</w:t>
      </w:r>
    </w:p>
    <w:p w14:paraId="30E37073">
      <w:pPr>
        <w:rPr>
          <w:rFonts w:hint="eastAsia"/>
          <w:b w:val="0"/>
          <w:bCs w:val="0"/>
          <w:lang w:val="en-US" w:eastAsia="zh-CN"/>
        </w:rPr>
      </w:pPr>
      <w:r>
        <w:rPr>
          <w:rFonts w:hint="eastAsia" w:ascii="宋体" w:hAnsi="宋体" w:eastAsia="宋体" w:cs="宋体"/>
          <w:sz w:val="21"/>
          <w:szCs w:val="21"/>
        </w:rPr>
        <w:t>条理清晰，逻辑连贯，层次分明（20%）。</w:t>
      </w:r>
    </w:p>
    <w:p w14:paraId="3A2EB0CD">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0A576"/>
    <w:multiLevelType w:val="singleLevel"/>
    <w:tmpl w:val="8E20A576"/>
    <w:lvl w:ilvl="0" w:tentative="0">
      <w:start w:val="1"/>
      <w:numFmt w:val="upperLetter"/>
      <w:lvlText w:val="%1."/>
      <w:lvlJc w:val="left"/>
      <w:pPr>
        <w:tabs>
          <w:tab w:val="left" w:pos="312"/>
        </w:tabs>
      </w:pPr>
    </w:lvl>
  </w:abstractNum>
  <w:abstractNum w:abstractNumId="1">
    <w:nsid w:val="17A3F13B"/>
    <w:multiLevelType w:val="singleLevel"/>
    <w:tmpl w:val="17A3F13B"/>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067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2026-03-26T03:30:55Z</dcterms:created>
  <dc:creator>123</dc:creator>
  <cp:lastModifiedBy>WPS_1677572160</cp:lastModifiedBy>
  <dcterms:modified xsi:type="dcterms:W3CDTF">2026-03-26T03:30:59Z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811A8316DA2A4F408417318B158A98DE_12</vt:lpwstr>
  </property>
</Properties>
</file>