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F5C8D">
      <w:pPr>
        <w:rPr>
          <w:rFonts w:hint="eastAsia"/>
        </w:rPr>
      </w:pPr>
      <w:r>
        <w:rPr>
          <w:rFonts w:hint="eastAsia"/>
          <w:lang w:val="en-US" w:eastAsia="zh-CN"/>
        </w:rPr>
        <w:t>1.</w:t>
      </w:r>
      <w:r>
        <w:rPr>
          <w:rFonts w:hint="eastAsia"/>
        </w:rPr>
        <w:t>因为小明成绩较差，你总是额外给他一些练习和讲解。不久，小明却告诉其他同学，这些练习和讲解没有作用，他不想再接受了。此时，你怎样做才是最恰当的（）</w:t>
      </w:r>
    </w:p>
    <w:p w14:paraId="51E75742">
      <w:pPr>
        <w:rPr>
          <w:rFonts w:hint="eastAsia"/>
        </w:rPr>
      </w:pPr>
      <w:r>
        <w:rPr>
          <w:rFonts w:hint="eastAsia"/>
        </w:rPr>
        <w:t>A.既然小明不太愿意，就不再给他额外的练习和讲解</w:t>
      </w:r>
    </w:p>
    <w:p w14:paraId="6B7D6B38">
      <w:pPr>
        <w:rPr>
          <w:rFonts w:hint="eastAsia"/>
        </w:rPr>
      </w:pPr>
      <w:r>
        <w:rPr>
          <w:rFonts w:hint="eastAsia"/>
        </w:rPr>
        <w:t>B.请他到办公室，与他交谈沟通，了解他的具体想法</w:t>
      </w:r>
    </w:p>
    <w:p w14:paraId="44C2C5F4">
      <w:pPr>
        <w:rPr>
          <w:rFonts w:hint="eastAsia"/>
        </w:rPr>
      </w:pPr>
      <w:r>
        <w:rPr>
          <w:rFonts w:hint="eastAsia"/>
        </w:rPr>
        <w:t>C.不再给予额外练习和讲解，而是纠正他的学习态度</w:t>
      </w:r>
    </w:p>
    <w:p w14:paraId="6425F828">
      <w:pPr>
        <w:rPr>
          <w:rFonts w:hint="eastAsia"/>
        </w:rPr>
      </w:pPr>
      <w:r>
        <w:rPr>
          <w:rFonts w:hint="eastAsia"/>
        </w:rPr>
        <w:t>D.请成绩好的学生与小明结对，帮助他改善学习方法</w:t>
      </w:r>
    </w:p>
    <w:p w14:paraId="286B33FF">
      <w:pPr>
        <w:rPr>
          <w:rFonts w:hint="eastAsia"/>
        </w:rPr>
      </w:pPr>
      <w:r>
        <w:rPr>
          <w:rFonts w:hint="eastAsia"/>
          <w:lang w:val="en-US" w:eastAsia="zh-CN"/>
        </w:rPr>
        <w:t>1</w:t>
      </w:r>
      <w:r>
        <w:rPr>
          <w:rFonts w:hint="eastAsia"/>
        </w:rPr>
        <w:t>.B</w:t>
      </w:r>
      <w:r>
        <w:rPr>
          <w:rFonts w:hint="eastAsia"/>
          <w:lang w:eastAsia="zh-CN"/>
        </w:rPr>
        <w:t>【山香讲师解析】</w:t>
      </w:r>
      <w:r>
        <w:rPr>
          <w:rFonts w:hint="eastAsia"/>
        </w:rPr>
        <w:t>教师在要求学生时要摆事实、讲道理，尊重学生的意见。题干中，教师出于对小明的关心，额外给他一些练习和讲解，是良好的教育行为。但教师在这一过程中忽视了学生的意见，没有确定学生本人是否愿意接受这种额外练习和讲解，或者对练习和讲解的时间和方式等有什么建议。因此，学生在这一过程中产生“不满”是可以理解的，教师应当站在学生的角度上理解学生，避免意气用事，通过交流沟通了解学生的具体想法之后，根据具体情况适度进行有针对性的练习和讲解，或者调整练习和讲解的时间或方式。B项正确。</w:t>
      </w:r>
    </w:p>
    <w:p w14:paraId="3FF3AF21">
      <w:r>
        <w:rPr>
          <w:rFonts w:hint="eastAsia"/>
        </w:rPr>
        <w:t>【干扰项】A、C项：小明不愿意接受额外的练习和讲解的原因可能是学习态度不端正，也可能是不满意练习和讲解的时间或方式，直接停止额外的练习和讲解过于武断，应该与小明沟通后视情况处理。D项：还未明确小明不想再接受额外练习和讲解的原因是不是学习方法不当，要求成绩好的学生帮助小明改善学习方法可能并不能解决问题，且是一种不负责任的表现。</w:t>
      </w:r>
    </w:p>
    <w:p w14:paraId="7540601D">
      <w:pPr>
        <w:rPr>
          <w:rFonts w:hint="eastAsia"/>
        </w:rPr>
      </w:pPr>
      <w:r>
        <w:rPr>
          <w:rFonts w:hint="eastAsia"/>
          <w:lang w:val="en-US" w:eastAsia="zh-CN"/>
        </w:rPr>
        <w:t>2.</w:t>
      </w:r>
      <w:r>
        <w:rPr>
          <w:rFonts w:hint="eastAsia"/>
        </w:rPr>
        <w:t>在众多仿生机器人中，爬行仿生机器人体形虽略显笨重，运输能力和移动速度却令人咋舌。其具有稳定的平衡系统，能在负重情况下行走、奔跑，还可跨越一定高度的障碍物。“体形多样、机动灵活”是爬行仿生机器人用于运输任务的一大优势。其内部安装有信号处理器和环境传感器，可根据环境的变化调整行进姿态，既能自行沿着预设路线行进，也能接受远程控制。</w:t>
      </w:r>
    </w:p>
    <w:p w14:paraId="49D29144">
      <w:pPr>
        <w:rPr>
          <w:rFonts w:hint="eastAsia"/>
        </w:rPr>
      </w:pPr>
      <w:r>
        <w:rPr>
          <w:rFonts w:hint="eastAsia"/>
        </w:rPr>
        <w:t>这段文字没有介绍爬行仿生机器人的（）</w:t>
      </w:r>
    </w:p>
    <w:p w14:paraId="62202BE9">
      <w:pPr>
        <w:rPr>
          <w:rFonts w:hint="eastAsia"/>
        </w:rPr>
      </w:pPr>
      <w:r>
        <w:rPr>
          <w:rFonts w:hint="eastAsia"/>
        </w:rPr>
        <w:t>A.外形特征B.内部元件C.设计思路D.功能优势</w:t>
      </w:r>
    </w:p>
    <w:p w14:paraId="7F837BDC">
      <w:pPr>
        <w:rPr>
          <w:rFonts w:hint="eastAsia"/>
        </w:rPr>
      </w:pPr>
      <w:r>
        <w:rPr>
          <w:rFonts w:hint="eastAsia"/>
          <w:lang w:val="en-US" w:eastAsia="zh-CN"/>
        </w:rPr>
        <w:t>2</w:t>
      </w:r>
      <w:r>
        <w:rPr>
          <w:rFonts w:hint="eastAsia"/>
        </w:rPr>
        <w:t>.C</w:t>
      </w:r>
      <w:r>
        <w:rPr>
          <w:rFonts w:hint="eastAsia"/>
          <w:lang w:eastAsia="zh-CN"/>
        </w:rPr>
        <w:t>【山香讲师解析】</w:t>
      </w:r>
      <w:r>
        <w:rPr>
          <w:rFonts w:hint="eastAsia"/>
        </w:rPr>
        <w:t>C项，文段未提及“设计思路”，选项属于无中生有，当选。</w:t>
      </w:r>
    </w:p>
    <w:p w14:paraId="76C9B1A8">
      <w:pPr>
        <w:rPr>
          <w:rFonts w:hint="eastAsia"/>
        </w:rPr>
      </w:pPr>
      <w:r>
        <w:rPr>
          <w:rFonts w:hint="eastAsia"/>
        </w:rPr>
        <w:t>【干扰项】A项：文段首句提到了“爬行仿生机器人体形虽略显笨重”，后文也提及“体形多样”，对应爬行仿生机器人的外形特征，不符合题意，排除。</w:t>
      </w:r>
    </w:p>
    <w:p w14:paraId="4437B8B0">
      <w:pPr>
        <w:rPr>
          <w:rFonts w:hint="eastAsia"/>
        </w:rPr>
      </w:pPr>
      <w:r>
        <w:rPr>
          <w:rFonts w:hint="eastAsia"/>
        </w:rPr>
        <w:t>B项：文段尾句提到“其内部安装有信号处理器和环境传感器”，对应内部元件，不符合题意，排除。</w:t>
      </w:r>
    </w:p>
    <w:p w14:paraId="304C5518">
      <w:pPr>
        <w:rPr>
          <w:rFonts w:hint="eastAsia"/>
        </w:rPr>
      </w:pPr>
      <w:r>
        <w:rPr>
          <w:rFonts w:hint="eastAsia"/>
        </w:rPr>
        <w:t>D项：“运输能力和移动速度却令人咋舌”“具有稳定的平衡系统，能在负重情况下行走、奔跑，还可跨越一定高度的障碍物”“机动灵活”均可对应功能优势，不符合题意，排除。</w:t>
      </w:r>
    </w:p>
    <w:p w14:paraId="2F53E134">
      <w:pPr>
        <w:jc w:val="left"/>
      </w:pPr>
      <w:r>
        <w:rPr>
          <w:rFonts w:hint="eastAsia"/>
          <w:lang w:val="en-US" w:eastAsia="zh-CN"/>
        </w:rPr>
        <w:t>3.</w:t>
      </w:r>
      <w:r>
        <w:rPr>
          <w:rFonts w:hint="eastAsia"/>
        </w:rPr>
        <w:t>从所给的四个选项中，选择最合适的一个填入问号处，使之呈现一定的规律性（）</w:t>
      </w:r>
    </w:p>
    <w:p w14:paraId="6583BA19">
      <w:pPr>
        <w:jc w:val="center"/>
      </w:pPr>
      <w:r>
        <w:drawing>
          <wp:inline distT="0" distB="0" distL="114300" distR="114300">
            <wp:extent cx="4100830" cy="1400175"/>
            <wp:effectExtent l="0" t="0" r="1397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4100830" cy="1400175"/>
                    </a:xfrm>
                    <a:prstGeom prst="rect">
                      <a:avLst/>
                    </a:prstGeom>
                    <a:noFill/>
                    <a:ln>
                      <a:noFill/>
                    </a:ln>
                  </pic:spPr>
                </pic:pic>
              </a:graphicData>
            </a:graphic>
          </wp:inline>
        </w:drawing>
      </w:r>
    </w:p>
    <w:p w14:paraId="0F5E0CDA">
      <w:pPr>
        <w:jc w:val="center"/>
        <w:rPr>
          <w:rFonts w:hint="eastAsia"/>
          <w:lang w:val="en-US" w:eastAsia="zh-CN"/>
        </w:rPr>
      </w:pPr>
      <w:r>
        <w:rPr>
          <w:rFonts w:hint="eastAsia"/>
          <w:lang w:val="en-US" w:eastAsia="zh-CN"/>
        </w:rPr>
        <w:t>A         B         C        D</w:t>
      </w:r>
    </w:p>
    <w:p w14:paraId="20653C41">
      <w:pPr>
        <w:jc w:val="left"/>
        <w:rPr>
          <w:rFonts w:hint="eastAsia"/>
          <w:lang w:val="en-US" w:eastAsia="zh-CN"/>
        </w:rPr>
      </w:pPr>
      <w:r>
        <w:rPr>
          <w:rFonts w:hint="eastAsia"/>
          <w:lang w:val="en-US" w:eastAsia="zh-CN"/>
        </w:rPr>
        <w:t>3</w:t>
      </w:r>
      <w:r>
        <w:rPr>
          <w:rFonts w:hint="eastAsia"/>
        </w:rPr>
        <w:t>.D</w:t>
      </w:r>
      <w:r>
        <w:rPr>
          <w:rFonts w:hint="eastAsia"/>
          <w:lang w:eastAsia="zh-CN"/>
        </w:rPr>
        <w:t>【山香讲师解析】</w:t>
      </w:r>
      <w:r>
        <w:rPr>
          <w:rFonts w:hint="eastAsia"/>
        </w:rPr>
        <w:t>首先，观察题干给出的五个图形，我们可以发现它们都是由一个圆形和若干条线段构成的，且无明显的位置变化和属性变化规律，但每个图形都被线条分成了若干个封闭区间，因此可考虑数量规律。可以数出每个图形都被分成了8个不规则的封闭区间，数量相同。但每个图形中的圆形被分成的封闭区间个数并不相同，且呈现递增趋势，题干的5个图形中的圆形被线段分成的封闭区间个数依次是1、2、3、4、5个。因此，按照规律，问号处填入的图形中的圆形应该被线段分成6个封闭区间。故本题选D。</w:t>
      </w:r>
    </w:p>
    <w:p w14:paraId="7727E54D">
      <w:pPr>
        <w:rPr>
          <w:rFonts w:hint="eastAsia"/>
        </w:rPr>
      </w:pPr>
      <w:r>
        <w:rPr>
          <w:rFonts w:hint="eastAsia"/>
          <w:lang w:val="en-US" w:eastAsia="zh-CN"/>
        </w:rPr>
        <w:t>4.</w:t>
      </w:r>
      <w:r>
        <w:rPr>
          <w:rFonts w:hint="eastAsia"/>
        </w:rPr>
        <w:t>趣味运动会上，小王和小李同时从一个起点向同一个目标往返走，小王每分钟走50米，小李每分钟走70米，小李到达目标后立即返回，并与小王相遇，这时小王还需要走2分钟才能到达目标位置，问从起点到目标点的距离是多少米（）</w:t>
      </w:r>
    </w:p>
    <w:p w14:paraId="5BB52EBA">
      <w:pPr>
        <w:rPr>
          <w:rFonts w:hint="eastAsia"/>
        </w:rPr>
      </w:pPr>
      <w:r>
        <w:rPr>
          <w:rFonts w:hint="eastAsia"/>
        </w:rPr>
        <w:t>A.600</w:t>
      </w:r>
    </w:p>
    <w:p w14:paraId="0F639CC8">
      <w:pPr>
        <w:rPr>
          <w:rFonts w:hint="eastAsia"/>
        </w:rPr>
      </w:pPr>
      <w:r>
        <w:rPr>
          <w:rFonts w:hint="eastAsia"/>
        </w:rPr>
        <w:t>B.700</w:t>
      </w:r>
    </w:p>
    <w:p w14:paraId="5F350760">
      <w:pPr>
        <w:rPr>
          <w:rFonts w:hint="eastAsia"/>
        </w:rPr>
      </w:pPr>
      <w:r>
        <w:rPr>
          <w:rFonts w:hint="eastAsia"/>
        </w:rPr>
        <w:t>C.800</w:t>
      </w:r>
    </w:p>
    <w:p w14:paraId="34D03F34">
      <w:pPr>
        <w:rPr>
          <w:rFonts w:hint="eastAsia"/>
        </w:rPr>
      </w:pPr>
      <w:r>
        <w:rPr>
          <w:rFonts w:hint="eastAsia"/>
        </w:rPr>
        <w:t>D.900</w:t>
      </w:r>
    </w:p>
    <w:p w14:paraId="3E4EBE40">
      <w:pPr>
        <w:rPr>
          <w:rFonts w:hint="eastAsia"/>
        </w:rPr>
      </w:pPr>
      <w:r>
        <w:rPr>
          <w:rFonts w:hint="eastAsia"/>
          <w:lang w:val="en-US" w:eastAsia="zh-CN"/>
        </w:rPr>
        <w:t>4</w:t>
      </w:r>
      <w:r>
        <w:rPr>
          <w:rFonts w:hint="eastAsia"/>
        </w:rPr>
        <w:t>.A</w:t>
      </w:r>
      <w:r>
        <w:rPr>
          <w:rFonts w:hint="eastAsia"/>
          <w:lang w:eastAsia="zh-CN"/>
        </w:rPr>
        <w:t>【山香讲师解析】</w:t>
      </w:r>
      <w:r>
        <w:rPr>
          <w:rFonts w:hint="eastAsia"/>
        </w:rPr>
        <w:t>设从起点到目标点共S米，两人从同一地点出发，第一次相遇所需时间为t分钟。根据题干信息列方程：①2S＝(50＋70）t；②50t＋2×50＝S。联立方程解得t＝10，S＝600。故本题选A。</w:t>
      </w:r>
    </w:p>
    <w:p w14:paraId="142C890F">
      <w:pPr>
        <w:rPr>
          <w:rFonts w:hint="eastAsia" w:ascii="宋体" w:hAnsi="宋体" w:eastAsia="宋体" w:cs="宋体"/>
        </w:rPr>
      </w:pPr>
      <w:r>
        <w:rPr>
          <w:rFonts w:hint="eastAsia"/>
          <w:lang w:val="en-US" w:eastAsia="zh-CN"/>
        </w:rPr>
        <w:t>5.</w:t>
      </w:r>
      <w:r>
        <w:rPr>
          <w:rFonts w:hint="eastAsia" w:ascii="宋体" w:hAnsi="宋体" w:eastAsia="宋体" w:cs="宋体"/>
        </w:rPr>
        <w:t>段老师新接了八（3）班的班主任工作。经过一段时间的认真观察，她发现一部分学生学习状态很好，上课积极举手发言，按时完成各科作业，主动参加学校组织的社团活动；还有一部分学生始终不在状态，上课时注意力不集中，时常说小话，还影响其他同学。段老师很着急，找到前任班主任孙老师了解情况。孙老师表示，之前对这部分学生已经进行过教育，但收效甚微，他们仍是一副我行我素的样子，似乎心里憋着一句：“我就不学，看你怎样。”</w:t>
      </w:r>
    </w:p>
    <w:p w14:paraId="387F000C">
      <w:pPr>
        <w:rPr>
          <w:rFonts w:hint="eastAsia" w:ascii="宋体" w:hAnsi="宋体" w:eastAsia="宋体" w:cs="宋体"/>
        </w:rPr>
      </w:pPr>
      <w:r>
        <w:rPr>
          <w:rFonts w:hint="eastAsia" w:ascii="宋体" w:hAnsi="宋体" w:eastAsia="宋体" w:cs="宋体"/>
        </w:rPr>
        <w:t>假如你是班主任段老师，结合材料中八（3）班的现状，设计一个教育活动方案，要求完成以下任务：</w:t>
      </w:r>
    </w:p>
    <w:p w14:paraId="0E29C834">
      <w:pPr>
        <w:rPr>
          <w:rFonts w:hint="eastAsia" w:ascii="宋体" w:hAnsi="宋体" w:eastAsia="宋体" w:cs="宋体"/>
        </w:rPr>
      </w:pPr>
      <w:r>
        <w:rPr>
          <w:rFonts w:hint="eastAsia" w:ascii="宋体" w:hAnsi="宋体" w:eastAsia="宋体" w:cs="宋体"/>
        </w:rPr>
        <w:t>1.拟定活动的主题与目标。</w:t>
      </w:r>
    </w:p>
    <w:p w14:paraId="110413BD">
      <w:pPr>
        <w:rPr>
          <w:rFonts w:hint="eastAsia" w:ascii="宋体" w:hAnsi="宋体" w:eastAsia="宋体" w:cs="宋体"/>
        </w:rPr>
      </w:pPr>
      <w:r>
        <w:rPr>
          <w:rFonts w:hint="eastAsia" w:ascii="宋体" w:hAnsi="宋体" w:eastAsia="宋体" w:cs="宋体"/>
        </w:rPr>
        <w:t>要求：主题鲜明，目标明确，条理清晰，字数不超过100字。</w:t>
      </w:r>
    </w:p>
    <w:p w14:paraId="21C369D4">
      <w:pPr>
        <w:rPr>
          <w:rFonts w:hint="eastAsia" w:ascii="宋体" w:hAnsi="宋体" w:eastAsia="宋体" w:cs="宋体"/>
        </w:rPr>
      </w:pPr>
      <w:r>
        <w:rPr>
          <w:rFonts w:hint="eastAsia" w:ascii="宋体" w:hAnsi="宋体" w:eastAsia="宋体" w:cs="宋体"/>
        </w:rPr>
        <w:t>2.写出活动的内容与过程。</w:t>
      </w:r>
    </w:p>
    <w:p w14:paraId="55CAD718">
      <w:pPr>
        <w:rPr>
          <w:rFonts w:hint="eastAsia"/>
          <w:lang w:val="en-US" w:eastAsia="zh-CN"/>
        </w:rPr>
      </w:pPr>
      <w:r>
        <w:rPr>
          <w:rFonts w:hint="eastAsia" w:ascii="宋体" w:hAnsi="宋体" w:eastAsia="宋体" w:cs="宋体"/>
        </w:rPr>
        <w:t>要求：内容充实，过程完整，措施得当，具有针对性和可操作性，字数不超过500字。</w:t>
      </w:r>
    </w:p>
    <w:p w14:paraId="0DFDD69E">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1.（1）活动主题</w:t>
      </w:r>
    </w:p>
    <w:p w14:paraId="2CE04364">
      <w:pPr>
        <w:rPr>
          <w:rFonts w:hint="eastAsia" w:ascii="宋体" w:hAnsi="宋体" w:eastAsia="宋体" w:cs="宋体"/>
          <w:sz w:val="21"/>
          <w:szCs w:val="21"/>
        </w:rPr>
      </w:pPr>
      <w:r>
        <w:rPr>
          <w:rFonts w:hint="eastAsia" w:ascii="宋体" w:hAnsi="宋体" w:eastAsia="宋体" w:cs="宋体"/>
          <w:sz w:val="21"/>
          <w:szCs w:val="21"/>
        </w:rPr>
        <w:t>点燃学习激情，共筑青春梦想</w:t>
      </w:r>
    </w:p>
    <w:p w14:paraId="4E8A4AFE">
      <w:pPr>
        <w:rPr>
          <w:rFonts w:hint="eastAsia" w:ascii="宋体" w:hAnsi="宋体" w:eastAsia="宋体" w:cs="宋体"/>
          <w:sz w:val="21"/>
          <w:szCs w:val="21"/>
        </w:rPr>
      </w:pPr>
      <w:r>
        <w:rPr>
          <w:rFonts w:hint="eastAsia" w:ascii="宋体" w:hAnsi="宋体" w:eastAsia="宋体" w:cs="宋体"/>
          <w:sz w:val="21"/>
          <w:szCs w:val="21"/>
        </w:rPr>
        <w:t>（2）活动目标</w:t>
      </w:r>
    </w:p>
    <w:p w14:paraId="51D7F96C">
      <w:pPr>
        <w:rPr>
          <w:rFonts w:hint="eastAsia" w:ascii="宋体" w:hAnsi="宋体" w:eastAsia="宋体" w:cs="宋体"/>
          <w:sz w:val="21"/>
          <w:szCs w:val="21"/>
        </w:rPr>
      </w:pPr>
      <w:r>
        <w:rPr>
          <w:rFonts w:hint="eastAsia" w:ascii="宋体" w:hAnsi="宋体" w:eastAsia="宋体" w:cs="宋体"/>
          <w:sz w:val="21"/>
          <w:szCs w:val="21"/>
        </w:rPr>
        <w:t>①学生可以认识到端正学习态度的重要性，明白自身存在的问题。</w:t>
      </w:r>
    </w:p>
    <w:p w14:paraId="18D40773">
      <w:pPr>
        <w:rPr>
          <w:rFonts w:hint="eastAsia" w:ascii="宋体" w:hAnsi="宋体" w:eastAsia="宋体" w:cs="宋体"/>
          <w:sz w:val="21"/>
          <w:szCs w:val="21"/>
        </w:rPr>
      </w:pPr>
      <w:r>
        <w:rPr>
          <w:rFonts w:hint="eastAsia" w:ascii="宋体" w:hAnsi="宋体" w:eastAsia="宋体" w:cs="宋体"/>
          <w:sz w:val="21"/>
          <w:szCs w:val="21"/>
        </w:rPr>
        <w:t>②学生能够端正学习态度，养成良好的学习习惯。</w:t>
      </w:r>
    </w:p>
    <w:p w14:paraId="03EDA30F">
      <w:pPr>
        <w:rPr>
          <w:rFonts w:hint="eastAsia" w:ascii="宋体" w:hAnsi="宋体" w:eastAsia="宋体" w:cs="宋体"/>
          <w:sz w:val="21"/>
          <w:szCs w:val="21"/>
        </w:rPr>
      </w:pPr>
      <w:r>
        <w:rPr>
          <w:rFonts w:hint="eastAsia" w:ascii="宋体" w:hAnsi="宋体" w:eastAsia="宋体" w:cs="宋体"/>
          <w:sz w:val="21"/>
          <w:szCs w:val="21"/>
        </w:rPr>
        <w:t>③学生可以体会到学习的乐趣，积极主动学习。</w:t>
      </w:r>
    </w:p>
    <w:p w14:paraId="3CE0AEF7">
      <w:pPr>
        <w:rPr>
          <w:rFonts w:hint="eastAsia" w:ascii="宋体" w:hAnsi="宋体" w:eastAsia="宋体" w:cs="宋体"/>
          <w:sz w:val="21"/>
          <w:szCs w:val="21"/>
          <w:lang w:eastAsia="zh-CN"/>
        </w:rPr>
      </w:pPr>
      <w:r>
        <w:rPr>
          <w:rFonts w:hint="eastAsia" w:ascii="宋体" w:hAnsi="宋体" w:eastAsia="宋体" w:cs="宋体"/>
          <w:sz w:val="21"/>
          <w:szCs w:val="21"/>
        </w:rPr>
        <w:t>（99字）</w:t>
      </w:r>
    </w:p>
    <w:p w14:paraId="2FA5C99F">
      <w:pPr>
        <w:rPr>
          <w:rFonts w:hint="eastAsia" w:ascii="宋体" w:hAnsi="宋体" w:eastAsia="宋体" w:cs="宋体"/>
          <w:sz w:val="21"/>
          <w:szCs w:val="21"/>
        </w:rPr>
      </w:pPr>
      <w:r>
        <w:rPr>
          <w:rFonts w:hint="eastAsia" w:ascii="宋体" w:hAnsi="宋体" w:eastAsia="宋体" w:cs="宋体"/>
          <w:sz w:val="21"/>
          <w:szCs w:val="21"/>
        </w:rPr>
        <w:t>2.活动内容与过程</w:t>
      </w:r>
    </w:p>
    <w:p w14:paraId="2D96F55F">
      <w:pPr>
        <w:rPr>
          <w:rFonts w:hint="eastAsia" w:ascii="宋体" w:hAnsi="宋体" w:eastAsia="宋体" w:cs="宋体"/>
          <w:sz w:val="21"/>
          <w:szCs w:val="21"/>
        </w:rPr>
      </w:pPr>
      <w:r>
        <w:rPr>
          <w:rFonts w:hint="eastAsia" w:ascii="宋体" w:hAnsi="宋体" w:eastAsia="宋体" w:cs="宋体"/>
          <w:sz w:val="21"/>
          <w:szCs w:val="21"/>
        </w:rPr>
        <w:t>（1）视频引入，激发思考</w:t>
      </w:r>
    </w:p>
    <w:p w14:paraId="1A5AEBFE">
      <w:pPr>
        <w:rPr>
          <w:rFonts w:hint="eastAsia" w:ascii="宋体" w:hAnsi="宋体" w:eastAsia="宋体" w:cs="宋体"/>
          <w:sz w:val="21"/>
          <w:szCs w:val="21"/>
        </w:rPr>
      </w:pPr>
      <w:r>
        <w:rPr>
          <w:rFonts w:hint="eastAsia" w:ascii="宋体" w:hAnsi="宋体" w:eastAsia="宋体" w:cs="宋体"/>
          <w:sz w:val="21"/>
          <w:szCs w:val="21"/>
        </w:rPr>
        <w:t>播放一段关于八年级学生学习生活的视频，展示不同学生的学习状态，包括积极学习和消极对待的对比场景。视频结束后，组织学生进行小组讨论，分享自己的观后感，引导学生思考学习态度对学习效果的影响。</w:t>
      </w:r>
    </w:p>
    <w:p w14:paraId="3775802A">
      <w:pPr>
        <w:rPr>
          <w:rFonts w:hint="eastAsia" w:ascii="宋体" w:hAnsi="宋体" w:eastAsia="宋体" w:cs="宋体"/>
          <w:sz w:val="21"/>
          <w:szCs w:val="21"/>
        </w:rPr>
      </w:pPr>
      <w:r>
        <w:rPr>
          <w:rFonts w:hint="eastAsia" w:ascii="宋体" w:hAnsi="宋体" w:eastAsia="宋体" w:cs="宋体"/>
          <w:sz w:val="21"/>
          <w:szCs w:val="21"/>
        </w:rPr>
        <w:t>（2）学习状态调查</w:t>
      </w:r>
    </w:p>
    <w:p w14:paraId="5306E4C6">
      <w:pPr>
        <w:rPr>
          <w:rFonts w:hint="eastAsia" w:ascii="宋体" w:hAnsi="宋体" w:eastAsia="宋体" w:cs="宋体"/>
          <w:sz w:val="21"/>
          <w:szCs w:val="21"/>
        </w:rPr>
      </w:pPr>
      <w:r>
        <w:rPr>
          <w:rFonts w:hint="eastAsia" w:ascii="宋体" w:hAnsi="宋体" w:eastAsia="宋体" w:cs="宋体"/>
          <w:sz w:val="21"/>
          <w:szCs w:val="21"/>
        </w:rPr>
        <w:t>发放《学习状态调查问卷》，了解学生当前的学习状态和存在的问题。问卷内容包括学习时间管理、课堂参与度、作业完成情况等方面。回收问卷后，进行数据分析，找出学生普遍存在的问题。</w:t>
      </w:r>
    </w:p>
    <w:p w14:paraId="23B9028E">
      <w:pPr>
        <w:rPr>
          <w:rFonts w:hint="eastAsia" w:ascii="宋体" w:hAnsi="宋体" w:eastAsia="宋体" w:cs="宋体"/>
          <w:sz w:val="21"/>
          <w:szCs w:val="21"/>
        </w:rPr>
      </w:pPr>
      <w:r>
        <w:rPr>
          <w:rFonts w:hint="eastAsia" w:ascii="宋体" w:hAnsi="宋体" w:eastAsia="宋体" w:cs="宋体"/>
          <w:sz w:val="21"/>
          <w:szCs w:val="21"/>
        </w:rPr>
        <w:t>（3）案例分享，树立榜样</w:t>
      </w:r>
    </w:p>
    <w:p w14:paraId="0558F5A9">
      <w:pPr>
        <w:rPr>
          <w:rFonts w:hint="eastAsia" w:ascii="宋体" w:hAnsi="宋体" w:eastAsia="宋体" w:cs="宋体"/>
          <w:sz w:val="21"/>
          <w:szCs w:val="21"/>
        </w:rPr>
      </w:pPr>
      <w:r>
        <w:rPr>
          <w:rFonts w:hint="eastAsia" w:ascii="宋体" w:hAnsi="宋体" w:eastAsia="宋体" w:cs="宋体"/>
          <w:sz w:val="21"/>
          <w:szCs w:val="21"/>
        </w:rPr>
        <w:t>邀请几位学习态度端正、成绩优秀的学生分享他们的学习经验和心得。通过他们的亲身经历，激发其他学生的共鸣，引导学生树立正确的学习态度。</w:t>
      </w:r>
    </w:p>
    <w:p w14:paraId="40D3A46B">
      <w:pPr>
        <w:rPr>
          <w:rFonts w:hint="eastAsia" w:ascii="宋体" w:hAnsi="宋体" w:eastAsia="宋体" w:cs="宋体"/>
          <w:sz w:val="21"/>
          <w:szCs w:val="21"/>
        </w:rPr>
      </w:pPr>
      <w:r>
        <w:rPr>
          <w:rFonts w:hint="eastAsia" w:ascii="宋体" w:hAnsi="宋体" w:eastAsia="宋体" w:cs="宋体"/>
          <w:sz w:val="21"/>
          <w:szCs w:val="21"/>
        </w:rPr>
        <w:t>（4）小组讨论，制订计划</w:t>
      </w:r>
    </w:p>
    <w:p w14:paraId="7BBD0724">
      <w:pPr>
        <w:rPr>
          <w:rFonts w:hint="eastAsia" w:ascii="宋体" w:hAnsi="宋体" w:eastAsia="宋体" w:cs="宋体"/>
          <w:sz w:val="21"/>
          <w:szCs w:val="21"/>
        </w:rPr>
      </w:pPr>
      <w:r>
        <w:rPr>
          <w:rFonts w:hint="eastAsia" w:ascii="宋体" w:hAnsi="宋体" w:eastAsia="宋体" w:cs="宋体"/>
          <w:sz w:val="21"/>
          <w:szCs w:val="21"/>
        </w:rPr>
        <w:t>将学生分成小组，讨论如何端正学习态度，制订个人和小组的学习计划。每个小组推选一名代表，向全班汇报讨论结果和学习计划。</w:t>
      </w:r>
    </w:p>
    <w:p w14:paraId="538B0C40">
      <w:pPr>
        <w:rPr>
          <w:rFonts w:hint="eastAsia" w:ascii="宋体" w:hAnsi="宋体" w:eastAsia="宋体" w:cs="宋体"/>
          <w:sz w:val="21"/>
          <w:szCs w:val="21"/>
        </w:rPr>
      </w:pPr>
      <w:r>
        <w:rPr>
          <w:rFonts w:hint="eastAsia" w:ascii="宋体" w:hAnsi="宋体" w:eastAsia="宋体" w:cs="宋体"/>
          <w:sz w:val="21"/>
          <w:szCs w:val="21"/>
        </w:rPr>
        <w:t>（5）主题演讲，强化意识</w:t>
      </w:r>
    </w:p>
    <w:p w14:paraId="3275D31D">
      <w:pPr>
        <w:rPr>
          <w:rFonts w:hint="eastAsia" w:ascii="宋体" w:hAnsi="宋体" w:eastAsia="宋体" w:cs="宋体"/>
          <w:sz w:val="21"/>
          <w:szCs w:val="21"/>
        </w:rPr>
      </w:pPr>
      <w:r>
        <w:rPr>
          <w:rFonts w:hint="eastAsia" w:ascii="宋体" w:hAnsi="宋体" w:eastAsia="宋体" w:cs="宋体"/>
          <w:sz w:val="21"/>
          <w:szCs w:val="21"/>
        </w:rPr>
        <w:t>组织学生进行以“端正学习态度，创造美好未来”为主题的演讲比赛。通过演讲，让学生进一步明确端正学习态度的重要性，强化学生的自律意识。</w:t>
      </w:r>
    </w:p>
    <w:p w14:paraId="5E38B81B">
      <w:pPr>
        <w:rPr>
          <w:rFonts w:hint="eastAsia" w:ascii="宋体" w:hAnsi="宋体" w:eastAsia="宋体" w:cs="宋体"/>
          <w:sz w:val="21"/>
          <w:szCs w:val="21"/>
        </w:rPr>
      </w:pPr>
      <w:r>
        <w:rPr>
          <w:rFonts w:hint="eastAsia" w:ascii="宋体" w:hAnsi="宋体" w:eastAsia="宋体" w:cs="宋体"/>
          <w:sz w:val="21"/>
          <w:szCs w:val="21"/>
        </w:rPr>
        <w:t>（6）总结与反馈</w:t>
      </w:r>
    </w:p>
    <w:p w14:paraId="37095D66">
      <w:pPr>
        <w:rPr>
          <w:rFonts w:hint="eastAsia" w:ascii="宋体" w:hAnsi="宋体" w:eastAsia="宋体" w:cs="宋体"/>
          <w:sz w:val="21"/>
          <w:szCs w:val="21"/>
        </w:rPr>
      </w:pPr>
      <w:r>
        <w:rPr>
          <w:rFonts w:hint="eastAsia" w:ascii="宋体" w:hAnsi="宋体" w:eastAsia="宋体" w:cs="宋体"/>
          <w:sz w:val="21"/>
          <w:szCs w:val="21"/>
        </w:rPr>
        <w:t>班主任对活动进行总结，肯定学生的积极参与和努力，同时对学生的进步提出表扬。鼓励学生在今后的学习中继续保持良好的学习态度，不断进步。</w:t>
      </w:r>
    </w:p>
    <w:p w14:paraId="6DD1CBE1">
      <w:pPr>
        <w:rPr>
          <w:rFonts w:hint="eastAsia" w:ascii="宋体" w:hAnsi="宋体" w:eastAsia="宋体" w:cs="宋体"/>
          <w:sz w:val="21"/>
          <w:szCs w:val="21"/>
          <w:lang w:eastAsia="zh-CN"/>
        </w:rPr>
      </w:pPr>
      <w:r>
        <w:rPr>
          <w:rFonts w:hint="eastAsia" w:ascii="宋体" w:hAnsi="宋体" w:eastAsia="宋体" w:cs="宋体"/>
          <w:sz w:val="21"/>
          <w:szCs w:val="21"/>
        </w:rPr>
        <w:t>（496字）</w:t>
      </w:r>
    </w:p>
    <w:p w14:paraId="0233C55C">
      <w:pPr>
        <w:rPr>
          <w:rFonts w:hint="eastAsia" w:ascii="宋体" w:hAnsi="宋体" w:eastAsia="宋体" w:cs="宋体"/>
          <w:sz w:val="21"/>
          <w:szCs w:val="21"/>
        </w:rPr>
      </w:pPr>
      <w:r>
        <w:rPr>
          <w:rFonts w:hint="eastAsia" w:ascii="宋体" w:hAnsi="宋体" w:eastAsia="宋体" w:cs="宋体"/>
          <w:sz w:val="21"/>
          <w:szCs w:val="21"/>
        </w:rPr>
        <w:t>评分标准主题鲜明，围绕学生的学习展开（15%）；</w:t>
      </w:r>
    </w:p>
    <w:p w14:paraId="71CD489F">
      <w:pPr>
        <w:rPr>
          <w:rFonts w:hint="eastAsia" w:ascii="宋体" w:hAnsi="宋体" w:eastAsia="宋体" w:cs="宋体"/>
          <w:sz w:val="21"/>
          <w:szCs w:val="21"/>
        </w:rPr>
      </w:pPr>
      <w:r>
        <w:rPr>
          <w:rFonts w:hint="eastAsia" w:ascii="宋体" w:hAnsi="宋体" w:eastAsia="宋体" w:cs="宋体"/>
          <w:sz w:val="21"/>
          <w:szCs w:val="21"/>
        </w:rPr>
        <w:t>活动目标具体、明确，与活动主题及内容契合（15%）；</w:t>
      </w:r>
    </w:p>
    <w:p w14:paraId="5C6046A0">
      <w:pPr>
        <w:rPr>
          <w:rFonts w:hint="eastAsia" w:ascii="宋体" w:hAnsi="宋体" w:eastAsia="宋体" w:cs="宋体"/>
          <w:sz w:val="21"/>
          <w:szCs w:val="21"/>
        </w:rPr>
      </w:pPr>
      <w:r>
        <w:rPr>
          <w:rFonts w:hint="eastAsia" w:ascii="宋体" w:hAnsi="宋体" w:eastAsia="宋体" w:cs="宋体"/>
          <w:sz w:val="21"/>
          <w:szCs w:val="21"/>
        </w:rPr>
        <w:t>活动内容丰富多样，涵盖多个方面（25%）；</w:t>
      </w:r>
    </w:p>
    <w:p w14:paraId="522A3D57">
      <w:pPr>
        <w:rPr>
          <w:rFonts w:hint="eastAsia" w:ascii="宋体" w:hAnsi="宋体" w:eastAsia="宋体" w:cs="宋体"/>
          <w:sz w:val="21"/>
          <w:szCs w:val="21"/>
        </w:rPr>
      </w:pPr>
      <w:r>
        <w:rPr>
          <w:rFonts w:hint="eastAsia" w:ascii="宋体" w:hAnsi="宋体" w:eastAsia="宋体" w:cs="宋体"/>
          <w:sz w:val="21"/>
          <w:szCs w:val="21"/>
        </w:rPr>
        <w:t>活动过程完整，有明确的开始、中间和结束环节，各环节之间过渡自然（30%）；</w:t>
      </w:r>
    </w:p>
    <w:p w14:paraId="508EBD8B">
      <w:pPr>
        <w:rPr>
          <w:rFonts w:hint="eastAsia" w:ascii="宋体" w:hAnsi="宋体" w:eastAsia="宋体" w:cs="宋体"/>
          <w:highlight w:val="yellow"/>
        </w:rPr>
      </w:pPr>
      <w:r>
        <w:rPr>
          <w:rFonts w:hint="eastAsia" w:ascii="宋体" w:hAnsi="宋体" w:eastAsia="宋体" w:cs="宋体"/>
          <w:sz w:val="21"/>
          <w:szCs w:val="21"/>
        </w:rPr>
        <w:t>活动措施得当，符合八年级学生的年龄特点和认知水平（15%）。</w:t>
      </w:r>
    </w:p>
    <w:p w14:paraId="2C5A02E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B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2026-02-05T02:13:50Z</dcterms:created>
  <dc:creator>123</dc:creator>
  <cp:lastModifiedBy>WPS_1677572160</cp:lastModifiedBy>
  <dcterms:modified xsi:type="dcterms:W3CDTF">2026-02-05T02:14:15Z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F0674520940C465D91131EA0EBA94861_12</vt:lpwstr>
  </property>
</Properties>
</file>