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5A3D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1.下列对成语的描述错误的是（）</w:t>
      </w:r>
    </w:p>
    <w:p w14:paraId="4F37C64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A.“风声鹤唳”与淝水之战有关</w:t>
      </w:r>
    </w:p>
    <w:p w14:paraId="72BAD32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B.“破釜沉舟”与巨鹿之战有关</w:t>
      </w:r>
    </w:p>
    <w:p w14:paraId="7208D76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C.“舍生取义”的典故出自《孟子》</w:t>
      </w:r>
    </w:p>
    <w:p w14:paraId="0A52347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D.“投桃报李”的典故出自《庄子》</w:t>
      </w:r>
    </w:p>
    <w:p w14:paraId="6C12049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1.D【山香讲师解析】投桃报李的意思是他送给我桃儿，我拿李子回送他。投桃报李出自《诗经·大雅·抑》中的“投我以桃，报之以李”，泛指相互赠答，友好往来，D项描述错误。本题为选非题，故选D。</w:t>
      </w:r>
    </w:p>
    <w:p w14:paraId="3072438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2.①千百年来，马推动着中国的历史进程，自《诗经》形成的马文化，影响着仁人志士的精神风貌，是中华民族精神的典型代表</w:t>
      </w:r>
    </w:p>
    <w:p w14:paraId="171A5DF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②先秦典籍对马多有记载，中国最早的诗歌总集《诗经》对马的记载尤为丰富</w:t>
      </w:r>
    </w:p>
    <w:p w14:paraId="70A5971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③马是与人类关系最密切的动物之一，在人们的日常生活、政治、军事、经济等方面发挥着重要作用</w:t>
      </w:r>
    </w:p>
    <w:p w14:paraId="0E2C384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④据统计，《诗经》中提到马120余次，共有48篇在内容上涉及马</w:t>
      </w:r>
    </w:p>
    <w:p w14:paraId="6E6F11D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⑤除广泛应用于战争、祭祀、婚嫁等社会生活，《诗经》还以马比兴、言情托志，马成为君子和英雄的象征</w:t>
      </w:r>
    </w:p>
    <w:p w14:paraId="682CA97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⑥诗歌中出现马的名称有28种，根据毛色可分为骊、骐、骆等，根据体型可称为驹、騋等，根据性别可分为牡、牝，彰显出古人对马的细致观察</w:t>
      </w:r>
    </w:p>
    <w:p w14:paraId="5FE94B2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将以上六个句子重新排序，语序正确的是（）</w:t>
      </w:r>
    </w:p>
    <w:p w14:paraId="34A796DE">
      <w:pPr>
        <w:pageBreakBefore w:val="0"/>
        <w:widowControl w:val="0"/>
        <w:numPr>
          <w:ilvl w:val="0"/>
          <w:numId w:val="1"/>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①④⑤⑥②③</w:t>
      </w:r>
    </w:p>
    <w:p w14:paraId="654E126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B.②①⑥③④⑤</w:t>
      </w:r>
    </w:p>
    <w:p w14:paraId="712324B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C.③②④⑥⑤①</w:t>
      </w:r>
    </w:p>
    <w:p w14:paraId="0095602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D.④⑥③⑤①②</w:t>
      </w:r>
    </w:p>
    <w:p w14:paraId="44E097B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C【山香讲师解析】方法一：对比选项，确定首句。③句总述马与人类关系密切且在许多方面发挥着重要作用，属于引入话题的概括性表述，适合作首句。①句总结马文化的影响，②句指出先秦典籍尤其是《诗经》对马的记载很多，④句具体统计《诗经》中提到马的次数，①②④句均围绕“马”的具体内容展开，应在引出“马”的话题后再论述。故③应为首句，锁定C项。</w:t>
      </w:r>
    </w:p>
    <w:p w14:paraId="77CD4C4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方法二：②句提到先秦典籍尤其是《诗经》对马的记载丰富，④句用具体数字展现《诗经》对马的丰富记载，故②④应捆绑，且②在前，锁定C项。验证C项：③句总述马的重要性后，②句自然过渡到先秦典籍及《诗经》对马的记载，紧接着④句以具体数据说明记载数量，构成“观点+例证”关系。⑥句进一步细化马的名称分类，⑤句升华到马的象征意义，从客观描述转向文化内涵。最后由①句强调马推动了历史进程，马文化是中华民族精神的典型代表，形成由具体到整体的升华，收束全文。故正确的排序为③②④⑥⑤①，本题选C。</w:t>
      </w:r>
    </w:p>
    <w:p w14:paraId="4E3CFD19">
      <w:pPr>
        <w:rPr>
          <w:rFonts w:hint="eastAsia"/>
        </w:rPr>
      </w:pPr>
      <w:r>
        <w:rPr>
          <w:rFonts w:hint="eastAsia"/>
          <w:lang w:val="en-US" w:eastAsia="zh-CN"/>
        </w:rPr>
        <w:t>3.</w:t>
      </w:r>
      <w:r>
        <w:rPr>
          <w:rFonts w:hint="eastAsia"/>
        </w:rPr>
        <w:t>2016年4月，财产险公司的投诉为1510件。其中，投诉量位居前10的财产险公司的投诉总和占投诉所有公司投诉总量的78.68%。2016年4月，针对投诉量位居前10的财产险公司的投诉共有多少件（）</w:t>
      </w:r>
    </w:p>
    <w:p w14:paraId="0A5F53A9">
      <w:pPr>
        <w:rPr>
          <w:rFonts w:hint="eastAsia"/>
        </w:rPr>
      </w:pPr>
      <w:r>
        <w:rPr>
          <w:rFonts w:hint="eastAsia"/>
        </w:rPr>
        <w:t>A.1188</w:t>
      </w:r>
    </w:p>
    <w:p w14:paraId="084385F9">
      <w:pPr>
        <w:rPr>
          <w:rFonts w:hint="eastAsia"/>
        </w:rPr>
      </w:pPr>
      <w:r>
        <w:rPr>
          <w:rFonts w:hint="eastAsia"/>
        </w:rPr>
        <w:t>B.1255</w:t>
      </w:r>
    </w:p>
    <w:p w14:paraId="3EA9C82F">
      <w:pPr>
        <w:rPr>
          <w:rFonts w:hint="eastAsia"/>
        </w:rPr>
      </w:pPr>
      <w:r>
        <w:rPr>
          <w:rFonts w:hint="eastAsia"/>
        </w:rPr>
        <w:t>C.1281</w:t>
      </w:r>
    </w:p>
    <w:p w14:paraId="4EF7770B">
      <w:pPr>
        <w:rPr>
          <w:rFonts w:hint="eastAsia"/>
        </w:rPr>
      </w:pPr>
      <w:r>
        <w:rPr>
          <w:rFonts w:hint="eastAsia"/>
        </w:rPr>
        <w:t>D.1510</w:t>
      </w:r>
    </w:p>
    <w:p w14:paraId="3E00B702">
      <w:pPr>
        <w:rPr>
          <w:rFonts w:hint="eastAsia"/>
          <w:lang w:val="en-US" w:eastAsia="zh-CN"/>
        </w:rPr>
      </w:pPr>
      <w:r>
        <w:rPr>
          <w:rFonts w:hint="eastAsia"/>
          <w:lang w:val="en-US" w:eastAsia="zh-CN"/>
        </w:rPr>
        <w:t>3.</w:t>
      </w:r>
      <w:r>
        <w:rPr>
          <w:rFonts w:hint="eastAsia"/>
        </w:rPr>
        <w:t>A</w:t>
      </w:r>
      <w:r>
        <w:rPr>
          <w:rFonts w:hint="eastAsia"/>
          <w:lang w:val="en-US" w:eastAsia="zh-CN"/>
        </w:rPr>
        <w:t>【山香讲师解析】</w:t>
      </w:r>
      <w:r>
        <w:rPr>
          <w:rFonts w:hint="eastAsia"/>
        </w:rPr>
        <w:t>所求为1510×78.68%，利用放缩法将78.68%放大为80%，则1510×78.68%＜1510×80%，即前者小于1208，结合选项，本题选A。</w:t>
      </w:r>
    </w:p>
    <w:p w14:paraId="7D0A851F">
      <w:pPr>
        <w:rPr>
          <w:rFonts w:hint="eastAsia"/>
        </w:rPr>
      </w:pPr>
      <w:r>
        <w:rPr>
          <w:rFonts w:hint="eastAsia"/>
          <w:lang w:val="en-US" w:eastAsia="zh-CN"/>
        </w:rPr>
        <w:t>4.</w:t>
      </w:r>
      <w:r>
        <w:rPr>
          <w:rFonts w:hint="eastAsia"/>
        </w:rPr>
        <w:t>根据所给材料，回答</w:t>
      </w:r>
      <w:r>
        <w:rPr>
          <w:rFonts w:hint="eastAsia"/>
          <w:lang w:val="en-US" w:eastAsia="zh-CN"/>
        </w:rPr>
        <w:t>问</w:t>
      </w:r>
      <w:r>
        <w:rPr>
          <w:rFonts w:hint="eastAsia"/>
        </w:rPr>
        <w:t>题。</w:t>
      </w:r>
    </w:p>
    <w:p w14:paraId="4DB20200">
      <w:pPr>
        <w:rPr>
          <w:rFonts w:hint="eastAsia"/>
        </w:rPr>
      </w:pPr>
      <w:r>
        <w:rPr>
          <w:rFonts w:hint="eastAsia"/>
        </w:rPr>
        <w:t>近年来，我国有多个城市不再全面禁止“路边摊”，关于“路边摊”是否应该回归城市，有人认为“路边摊”有其独特的优势，应该支持，也有人对此持相反态度，现有如下讨论。</w:t>
      </w:r>
    </w:p>
    <w:p w14:paraId="637153C7">
      <w:pPr>
        <w:rPr>
          <w:rFonts w:hint="eastAsia"/>
        </w:rPr>
      </w:pPr>
      <w:r>
        <w:rPr>
          <w:rFonts w:hint="eastAsia"/>
        </w:rPr>
        <w:t>市民1：“路边摊”是城市里的人间烟火，从侧面反映城市的生机与活力。对于经营者来说，“路边摊”能解决部分生计问题，对于市民来说，“路边摊”也极大地便利了我们的日常生活。</w:t>
      </w:r>
    </w:p>
    <w:p w14:paraId="0C361DA8">
      <w:pPr>
        <w:rPr>
          <w:rFonts w:hint="eastAsia"/>
        </w:rPr>
      </w:pPr>
      <w:r>
        <w:rPr>
          <w:rFonts w:hint="eastAsia"/>
        </w:rPr>
        <w:t>市民2：“路边摊”管理是个难题，不知道大家买过多少“路边摊”的东西，我在“路边摊”买的东西经常有问题，不是缺斤少两就是有质量问题。</w:t>
      </w:r>
    </w:p>
    <w:p w14:paraId="73919941">
      <w:pPr>
        <w:rPr>
          <w:rFonts w:hint="eastAsia"/>
        </w:rPr>
      </w:pPr>
      <w:r>
        <w:rPr>
          <w:rFonts w:hint="eastAsia"/>
        </w:rPr>
        <w:t>市民3：“路边摊”逐渐回归，让更多的人从中受益，更能彰显城市的民本底色和人性化管理思维。</w:t>
      </w:r>
    </w:p>
    <w:p w14:paraId="769A979A">
      <w:pPr>
        <w:rPr>
          <w:rFonts w:hint="eastAsia"/>
        </w:rPr>
      </w:pPr>
      <w:r>
        <w:rPr>
          <w:rFonts w:hint="eastAsia"/>
        </w:rPr>
        <w:t>市民4：路边小吃摊点的卫生状况实在令人担忧，大多食品都未经监管部门审批，从业人员健康状况不明，所用原材料质量也难以保证。</w:t>
      </w:r>
    </w:p>
    <w:p w14:paraId="5C97CE3D">
      <w:pPr>
        <w:rPr>
          <w:rFonts w:hint="eastAsia"/>
        </w:rPr>
      </w:pPr>
      <w:r>
        <w:rPr>
          <w:rFonts w:hint="eastAsia"/>
        </w:rPr>
        <w:t>市民5：各大城市除了应该看到地摊经济在一些地方呈现出的热闹场景，更应该仔细琢磨热闹背后的思维转变和治理升级。</w:t>
      </w:r>
    </w:p>
    <w:p w14:paraId="16988D76">
      <w:pPr>
        <w:rPr>
          <w:rFonts w:hint="eastAsia"/>
        </w:rPr>
      </w:pPr>
      <w:r>
        <w:rPr>
          <w:rFonts w:hint="eastAsia"/>
        </w:rPr>
        <w:t>市民6：“路边摊”不但会影响市容市貌，还容易造成交通拥堵。</w:t>
      </w:r>
    </w:p>
    <w:p w14:paraId="7FF58435">
      <w:pPr>
        <w:rPr>
          <w:rFonts w:hint="eastAsia"/>
        </w:rPr>
      </w:pPr>
      <w:r>
        <w:rPr>
          <w:rFonts w:hint="eastAsia"/>
        </w:rPr>
        <w:t>市民7：在全国地摊经济浪潮下，A市公开允许市民摆地摊，随后带火了A市烧烤，吸引众多游客前往A市，给A市创造了较大的经济效益，这说明地摊经济值得在全国推广。</w:t>
      </w:r>
    </w:p>
    <w:p w14:paraId="6A04A9A4">
      <w:pPr>
        <w:rPr>
          <w:rFonts w:hint="eastAsia"/>
        </w:rPr>
      </w:pPr>
      <w:r>
        <w:rPr>
          <w:rFonts w:hint="eastAsia"/>
        </w:rPr>
        <w:t>下列市民的观点中，均对“路边摊”回归城市持支持态度的是（）</w:t>
      </w:r>
    </w:p>
    <w:p w14:paraId="1EB48214">
      <w:pPr>
        <w:rPr>
          <w:rFonts w:hint="eastAsia"/>
        </w:rPr>
      </w:pPr>
      <w:r>
        <w:rPr>
          <w:rFonts w:hint="eastAsia"/>
        </w:rPr>
        <w:t>A.市民1、市民3B.市民2、市民4</w:t>
      </w:r>
    </w:p>
    <w:p w14:paraId="0A255AED">
      <w:pPr>
        <w:rPr>
          <w:rFonts w:hint="default"/>
          <w:lang w:val="en-US" w:eastAsia="zh-CN"/>
        </w:rPr>
      </w:pPr>
      <w:r>
        <w:rPr>
          <w:rFonts w:hint="eastAsia"/>
        </w:rPr>
        <w:t>C.市民5、市民6D.市民6、市民7</w:t>
      </w:r>
    </w:p>
    <w:p w14:paraId="2EF7AC40">
      <w:pPr>
        <w:rPr>
          <w:rFonts w:hint="eastAsia"/>
          <w:lang w:val="en-US" w:eastAsia="zh-CN"/>
        </w:rPr>
      </w:pPr>
      <w:r>
        <w:rPr>
          <w:rFonts w:hint="eastAsia"/>
          <w:lang w:val="en-US" w:eastAsia="zh-CN"/>
        </w:rPr>
        <w:t>4.</w:t>
      </w:r>
      <w:r>
        <w:rPr>
          <w:rFonts w:hint="eastAsia"/>
        </w:rPr>
        <w:t>A</w:t>
      </w:r>
      <w:r>
        <w:rPr>
          <w:rFonts w:hint="eastAsia"/>
          <w:lang w:val="en-US" w:eastAsia="zh-CN"/>
        </w:rPr>
        <w:t>【山香讲师解析】</w:t>
      </w:r>
      <w:r>
        <w:rPr>
          <w:rFonts w:hint="eastAsia"/>
        </w:rPr>
        <w:t>市民1认为“路边摊”给城市、经营者和市民都带来了好处，可以支持。市民2认为“路边摊”存在缺斤少两或质量问题，管理起来有难度，不能支持。市民3认为“路边摊”给人和城市都带来了好处，可以支持。市民4认为“路边摊”存在卫生、质量等方面的问题，不能支持。市民5认为各大城市应该琢磨地摊经济背后的思维转变和治理升级，与路边摊是否应该回归城市无关，属于无关项，不能支持。市民6认为“路边摊”对城市造成了负面影响，不能支持。市民7举了A市的例子来论证“路边摊”给城市带来了经济效益，可以支持。综上，市民1、市民3、市民7的观点均对“路边摊”回归城市持支持态度。故本题选A。</w:t>
      </w:r>
    </w:p>
    <w:p w14:paraId="2CB94DD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5.请阅读以下案例，并按要求回答问题。</w:t>
      </w:r>
    </w:p>
    <w:p w14:paraId="43C3B9F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案例一</w:t>
      </w:r>
    </w:p>
    <w:p w14:paraId="1804B64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五年级（2）班的小菲是一名品学兼优的学生，热情开朗、能力突出，在家非常受父母的宠爱，在学校里，李老师视小菲为得力助手，并委以重任。</w:t>
      </w:r>
    </w:p>
    <w:p w14:paraId="11BA980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由于小菲很能干，班主任一直都很器重她，凡事都让她管。渐渐地，她开始自命不凡，和同学之间的矛盾越来越大。新学期开始了，班级要重新组建班委会，李老师将小菲找来，想听听她的建议。只见小菲一会儿说这个同学的“不好”，一会儿“嫌弃”那个同学，不是说人家“笨”，就是说人家“不会说话”。话语间流露出各种鄙夷和不屑。她的这种态度引起了同学们的强烈不满。在评选班干部时，小菲因得票太低而落选了。</w:t>
      </w:r>
    </w:p>
    <w:p w14:paraId="186444AD">
      <w:pPr>
        <w:pageBreakBefore w:val="0"/>
        <w:widowControl w:val="0"/>
        <w:numPr>
          <w:ilvl w:val="0"/>
          <w:numId w:val="0"/>
        </w:numPr>
        <w:kinsoku/>
        <w:wordWrap/>
        <w:overflowPunct/>
        <w:topLinePunct w:val="0"/>
        <w:autoSpaceDE/>
        <w:autoSpaceDN/>
        <w:bidi w:val="0"/>
        <w:adjustRightInd/>
        <w:snapToGrid/>
        <w:textAlignment w:val="auto"/>
        <w:rPr>
          <w:rFonts w:hint="eastAsia"/>
          <w:u w:val="single"/>
          <w:lang w:val="en-US" w:eastAsia="zh-CN"/>
        </w:rPr>
      </w:pPr>
      <w:r>
        <w:rPr>
          <w:rFonts w:hint="eastAsia"/>
          <w:lang w:val="en-US" w:eastAsia="zh-CN"/>
        </w:rPr>
        <w:t>事后，小菲哭着找到了李老师，李老师安慰她说：</w:t>
      </w:r>
      <w:r>
        <w:rPr>
          <w:rFonts w:hint="eastAsia"/>
          <w:u w:val="single"/>
          <w:lang w:val="en-US" w:eastAsia="zh-CN"/>
        </w:rPr>
        <w:t>“你一直都很优秀，自负是小问题，这些对你的成长不会有很大影响。”</w:t>
      </w:r>
    </w:p>
    <w:p w14:paraId="46ABBC1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案例二</w:t>
      </w:r>
    </w:p>
    <w:p w14:paraId="761749F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朱老师是去年刚毕业的老师，在我校担任英语教学工作。今年班上来了一个“调皮大王”小刚。他上课时经常干扰同学，或者情绪低落、走神，在下课时间也喜欢乱窜胡闹，同学们都很苦恼，老师也很头疼，他被视作班上的“问题学生”。</w:t>
      </w:r>
    </w:p>
    <w:p w14:paraId="638C15B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朱老师多次找小刚谈话，但效果甚微。每次指出小刚的问题时，小刚虽然满口承诺，保证一定会改，但是行动上却丝毫没有转变。此外，小刚的作业完成情况很差，经常不写作业，也不按时交作业。朱老师觉得很挫败，认为自己教不好学生。于是，朱老师决定向他的优秀前辈吴老师学习，想借鉴优秀经验。</w:t>
      </w:r>
    </w:p>
    <w:p w14:paraId="1E39D2F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案例三</w:t>
      </w:r>
    </w:p>
    <w:p w14:paraId="6F6E56B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年级（1）班的小北原本是班里品学兼优的学生，只是有些口吃。一次语文课上，小北不能流畅地回答肖老师的问题，吞吞吐吐，重复着相似的内容，肖老师一边不耐烦地听着，一边反复回头看黑板上悬挂着的时钟。小北磕磕绊绊地把心中的答案阐述清楚了，几位同学听了他的回答后，却觉得他努力组织语言的样子很“滑稽”，便纷纷开始模仿。等同学们闹腾完后，肖老师却严肃地对小北说：“你说话也太慢了，严重地拖延了班级的上课进度，要是改不了这个毛病，以后上课不要举手回答问题了。”此后，小北对一切事物都失去了兴趣，平日里还把自己封闭起来，独来独往，甚至经常顶撞老师。</w:t>
      </w:r>
    </w:p>
    <w:p w14:paraId="2159949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案例四</w:t>
      </w:r>
    </w:p>
    <w:p w14:paraId="7363223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近日，班主任王老师看到网络热传的一段视频。在课间休息人来人往时，某中学两名学生疯闹，一名身材高大的男生忽然将一名身材瘦小的男生抱起并从走廊上扔了下去，造成惨剧发生。王老师不禁想起近日学校学生出现的问题：翻墙出去上网；在宿舍内的床铺上攀爬，跳来跳去；随意把水泼在走廊上，积水严重……这使王老师产生了深深的担忧：学校的安全制度再严密，安全措施再细致，若教师和学生无安全意识，惨剧依旧会发生。</w:t>
      </w:r>
    </w:p>
    <w:p w14:paraId="54C166A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一、案例分析题（本大题共90分）</w:t>
      </w:r>
    </w:p>
    <w:p w14:paraId="73D1302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1.针对案例一中的画线句，谈谈你的观点，并就你的观点提出相应的教育建议。</w:t>
      </w:r>
    </w:p>
    <w:p w14:paraId="194B738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要求：观点明确，建议合理，条理清晰，字数不超过300字。</w:t>
      </w:r>
    </w:p>
    <w:p w14:paraId="3117763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2.若你是案例二中的吴老师，你会如何帮助朱老师解决当前的困惑？</w:t>
      </w:r>
    </w:p>
    <w:p w14:paraId="4227117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要求：措施得当，条理清晰，字数不超过350字。</w:t>
      </w:r>
    </w:p>
    <w:p w14:paraId="7CEB349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3.结合教育学、心理学、教师职业道德规范等相关知识，对案例三中肖老师的做法进行评价。</w:t>
      </w:r>
    </w:p>
    <w:p w14:paraId="7AB16A6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要求：评价合理、准确，条理清晰，字数不超过300字。</w:t>
      </w:r>
    </w:p>
    <w:p w14:paraId="765B9D7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二、教育方案设计（本大题共60分）</w:t>
      </w:r>
    </w:p>
    <w:p w14:paraId="00E1544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如果你是案例四中的班主任，请针对学生存在的突出问题，设计一个有针对性的教育活动方案。要求完成以下具体任务：</w:t>
      </w:r>
    </w:p>
    <w:p w14:paraId="37BE64F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1.拟定活动方案的主题。</w:t>
      </w:r>
    </w:p>
    <w:p w14:paraId="50DDE96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要求：主题鲜明，概括准确，字数不超过25字。</w:t>
      </w:r>
    </w:p>
    <w:p w14:paraId="06303F6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2.阐述活动方案的设计依据。</w:t>
      </w:r>
    </w:p>
    <w:p w14:paraId="33EA744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要求：清晰合理，表达简洁，字数不超过100字。</w:t>
      </w:r>
    </w:p>
    <w:p w14:paraId="543DEE0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3.写出活动方案的目标、内容与过程。</w:t>
      </w:r>
    </w:p>
    <w:p w14:paraId="5518C04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要求：目标明确，内容充实，措施得当，具有针对性和可操作性，字数不超过500字。</w:t>
      </w:r>
    </w:p>
    <w:p w14:paraId="74FF904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4.如果该方案付诸实施，你将如何评估其效果？</w:t>
      </w:r>
    </w:p>
    <w:p w14:paraId="6D209AF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要求：指标恰当，方法可行，字数不超过100字。</w:t>
      </w:r>
    </w:p>
    <w:p w14:paraId="78BCA29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5.【山香讲师解析】</w:t>
      </w:r>
    </w:p>
    <w:p w14:paraId="38060AC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一、案例分析题</w:t>
      </w:r>
    </w:p>
    <w:p w14:paraId="2C1494D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1.针对案例一中的画线句，谈谈你的观点，并就你的观点提出相应的教育建议。</w:t>
      </w:r>
    </w:p>
    <w:p w14:paraId="435A51D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答题思路核心问题：评判李老师对小菲自负问题的看法，并给出恰当的教育建议。</w:t>
      </w:r>
    </w:p>
    <w:p w14:paraId="24B60C0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解决方向：剖析李老师观点的错误性，并从帮助小菲认识自我、引导小菲学会欣赏他人、加强家校合作、公平对待每个学生四方面提出教育建议。</w:t>
      </w:r>
    </w:p>
    <w:p w14:paraId="0C10EBB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w:t>
      </w:r>
    </w:p>
    <w:p w14:paraId="259FF12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（1）观点：</w:t>
      </w:r>
    </w:p>
    <w:p w14:paraId="13A81F8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李老师的安慰方式存在问题，忽视了小菲自负行为的负面影响，未能引导小菲正确认识自身问题，反而强化了她的优越感，这不利于小菲的成长和人际关系的改善。</w:t>
      </w:r>
    </w:p>
    <w:p w14:paraId="38F1ED3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（2）教育建议：</w:t>
      </w:r>
    </w:p>
    <w:p w14:paraId="7FB4C15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①帮助小菲认识自我。李老师可以与小菲进行深入的谈话，让她认识到自负的危害，引导她正确看待自己的优点和不足。</w:t>
      </w:r>
    </w:p>
    <w:p w14:paraId="4CFE3AD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②引导小菲学会欣赏他人。李老师可以组织一些团队活动，通过这些活动让小菲学会欣赏和认可团队成员的优点。</w:t>
      </w:r>
    </w:p>
    <w:p w14:paraId="59F85F2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③加强家校合作。与小菲家长沟通，建议家长避免过度溺爱，培养孩子的同理心和谦逊的品格。</w:t>
      </w:r>
    </w:p>
    <w:p w14:paraId="7570912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④公平对待每个学生。李老师在班级管理中应避免过度依赖小菲，给其他同学更多的机会和责任，促进班级的公平和谐。</w:t>
      </w:r>
    </w:p>
    <w:p w14:paraId="552BDF7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（284字）</w:t>
      </w:r>
    </w:p>
    <w:p w14:paraId="3174D67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评分标准观点明确，指出李老师处理方式的错误性（30%）；</w:t>
      </w:r>
    </w:p>
    <w:p w14:paraId="768A11D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教育建议全面合理、具体可行（40%）；</w:t>
      </w:r>
    </w:p>
    <w:p w14:paraId="0BA4E53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条理清晰，结构合理（20%）；</w:t>
      </w:r>
    </w:p>
    <w:p w14:paraId="40E5AE9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语言表达准确、流畅（10%）。</w:t>
      </w:r>
    </w:p>
    <w:p w14:paraId="1032EF8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2.若你是案例二中的吴老师，你会如何帮助朱老师解决当前的困惑？</w:t>
      </w:r>
    </w:p>
    <w:p w14:paraId="23FA204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答题思路核心问题：如何帮助朱老师解决小刚的课堂纪律和作业完成的问题。</w:t>
      </w:r>
    </w:p>
    <w:p w14:paraId="7CAB0D1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解决方向：了解学生情况、制订教育计划、家校合作、正面引导、情感支持、培养习惯。</w:t>
      </w:r>
    </w:p>
    <w:p w14:paraId="7FAFB3C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w:t>
      </w:r>
    </w:p>
    <w:p w14:paraId="39E1F74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作为吴老师，我会这样建议朱老师：</w:t>
      </w:r>
    </w:p>
    <w:p w14:paraId="1396611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（1）深入了解小刚情况。与小刚进行多次交流，了解他在学习和生活中遇到的困难以及他的兴趣和需求，找到问题根源。</w:t>
      </w:r>
    </w:p>
    <w:p w14:paraId="34DE927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（2）制订个性化教育计划。根据小刚的特点，制订个性化的学习计划，设定小目标，逐步引导他养成良好的学习习惯。</w:t>
      </w:r>
    </w:p>
    <w:p w14:paraId="63D6C7E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（3）加强家校合作。与小刚家长保持密切沟通，共同关注他的成长，争取家长的支持和配合。</w:t>
      </w:r>
    </w:p>
    <w:p w14:paraId="0962C83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（4）采用正面引导的方法。在课堂上，鼓励小刚积极参与课堂活动，及时表扬他的进步和优点，增强自信心。</w:t>
      </w:r>
    </w:p>
    <w:p w14:paraId="33F2BE8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（5）提供情感支持。关注小刚的情感需求，给予关心和支持，帮助他减少情绪波动。</w:t>
      </w:r>
    </w:p>
    <w:p w14:paraId="2D41B15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（6）培养积极的行为习惯。鼓励小刚参与团队合作项目，在与同学的协作中改善人际关系，学会约束自己的行为。</w:t>
      </w:r>
    </w:p>
    <w:p w14:paraId="7AE64BE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（303字）</w:t>
      </w:r>
    </w:p>
    <w:p w14:paraId="599EF08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评分标准分析问题全面，涵盖所有建议措施（30%）；</w:t>
      </w:r>
    </w:p>
    <w:p w14:paraId="7C7D7F3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措施具体，详细说明实施细节（40%）；</w:t>
      </w:r>
    </w:p>
    <w:p w14:paraId="47C1943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条理清晰，逻辑结构合理（20%）；</w:t>
      </w:r>
    </w:p>
    <w:p w14:paraId="2D20AC0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语言表达简洁、准确（10%）。</w:t>
      </w:r>
    </w:p>
    <w:p w14:paraId="558E423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3.结合教育学、心理学、教师职业道德规范等相关知识，对案例三中肖老师的做法进行评价。</w:t>
      </w:r>
    </w:p>
    <w:p w14:paraId="1D21685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答题思路核心问题：评价肖老师处理小北课堂行为的不当之处。</w:t>
      </w:r>
    </w:p>
    <w:p w14:paraId="048D89C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解决方向：从因材施教原则、学生的心理需求、教师职业道德规范三方面分析。</w:t>
      </w:r>
    </w:p>
    <w:p w14:paraId="020C21A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w:t>
      </w:r>
    </w:p>
    <w:p w14:paraId="7D3EC1D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肖老师的做法极不合理，违背了教育学、心理学原理及教师职业道德规范。</w:t>
      </w:r>
    </w:p>
    <w:p w14:paraId="1156A11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（1）从教育学角度看，肖老师未遵循因材施教原则。小北虽口吃，但学习优秀，肖老师应关注其特殊情况，给予鼓励引导，而非指责批评，肖老师课堂上的不当行为严重打击了小北的积极性。</w:t>
      </w:r>
    </w:p>
    <w:p w14:paraId="4B3C0ED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（2）从心理学层面看，肖老师的做法忽视了学生的心理需求。小北口吃可能已经给他带来了心理压力，肖老师的批评和同学的模仿进一步伤害了他的自尊心和自信心，导致他封闭自己，甚至顶撞老师。</w:t>
      </w:r>
    </w:p>
    <w:p w14:paraId="7D156F3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（3）从教师职业道德规范角度看，肖老师未做到关爱学生和教书育人。他不仅没有关心小北，还讽刺、挖苦、伤害了小北。同时，他也没有因势利导地帮助小北克服困难，提升小北的能力。</w:t>
      </w:r>
    </w:p>
    <w:p w14:paraId="4A3C4F3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（291字）</w:t>
      </w:r>
    </w:p>
    <w:p w14:paraId="59D0AF1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评分标准分析全面，覆盖教育学、心理学、教师职业道德规范三个角度的关键要点（30%）；</w:t>
      </w:r>
    </w:p>
    <w:p w14:paraId="775213D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内容具体，结合案例具体细节展开分析，如肖老师的行为对小北的具体影响（40%）；</w:t>
      </w:r>
    </w:p>
    <w:p w14:paraId="062059D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分点清晰，层次分明，每个要点有明确的主题句和解释（20%）；</w:t>
      </w:r>
    </w:p>
    <w:p w14:paraId="056C38A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语言规范，用词准确，语句通顺，无明显语法错误（10%）。</w:t>
      </w:r>
    </w:p>
    <w:p w14:paraId="3B55D74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二、教育方案设计（参考答案）</w:t>
      </w:r>
    </w:p>
    <w:p w14:paraId="71DB35F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1.活动主题</w:t>
      </w:r>
    </w:p>
    <w:p w14:paraId="77AF312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强化安全意识，共筑平安校园</w:t>
      </w:r>
    </w:p>
    <w:p w14:paraId="168880C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（13字）</w:t>
      </w:r>
    </w:p>
    <w:p w14:paraId="11C65E5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2.设计依据</w:t>
      </w:r>
    </w:p>
    <w:p w14:paraId="25109EF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近期校园内外安全事故频发，学生安全意识淡薄，存在翻墙上网、在宿舍危险攀爬等行为。设计此活动，旨在增强学生安全意识，规范学生行为，预防事故发生。</w:t>
      </w:r>
    </w:p>
    <w:p w14:paraId="42787F1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（71字）</w:t>
      </w:r>
    </w:p>
    <w:p w14:paraId="7D9CA92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3.（1）活动目标</w:t>
      </w:r>
    </w:p>
    <w:p w14:paraId="1EDDA92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①学生深刻认识安全的重要性，增强安全防范意识。</w:t>
      </w:r>
    </w:p>
    <w:p w14:paraId="3BF0E24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②学生熟知校园各类安全隐患，掌握相应防范措施。</w:t>
      </w:r>
    </w:p>
    <w:p w14:paraId="3AFD00E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③学生养成良好的安全习惯，共同营造安全的校园氛围。</w:t>
      </w:r>
    </w:p>
    <w:p w14:paraId="644D50E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（2）内容与过程</w:t>
      </w:r>
    </w:p>
    <w:p w14:paraId="3E65E60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①事故警醒，警钟长鸣</w:t>
      </w:r>
    </w:p>
    <w:p w14:paraId="09BB680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播放网络热传的学生扔人惨剧视频及校内危险行为图片，如翻墙、宿舍攀爬等。播放后，严肃询问学生感受，引导学生思考安全问题，引入主题。</w:t>
      </w:r>
    </w:p>
    <w:p w14:paraId="6EFC4FD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②隐患大揭秘，洞察风险</w:t>
      </w:r>
    </w:p>
    <w:p w14:paraId="713263D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用PPT展示校园各区域安全隐患，如教室电器、走廊积水、宿舍床铺等。结合案例，讲解隐患可能导致的后果，强调安全意识的重要性。</w:t>
      </w:r>
    </w:p>
    <w:p w14:paraId="7166857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③安全大家谈，群策群力</w:t>
      </w:r>
    </w:p>
    <w:p w14:paraId="33E36B3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分组讨论校园安全隐患及其应对办法，如设置防滑标识、制止危险行为等。每组派代表发言，分享讨论成果，教师总结补充。</w:t>
      </w:r>
    </w:p>
    <w:p w14:paraId="747C00A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④安全行动派，模拟践行</w:t>
      </w:r>
    </w:p>
    <w:p w14:paraId="5ADCEEE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模拟危险场景，如走廊追逐滑倒、电器短路起火等，让学生分组演练应对。演练后，教师点评，强化正确的应对方法。</w:t>
      </w:r>
    </w:p>
    <w:p w14:paraId="76FD9D4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⑤安全承诺书，责任在肩</w:t>
      </w:r>
    </w:p>
    <w:p w14:paraId="0004619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发放安全承诺书，学生签字承诺遵守安全规则。教师总结，鼓励学生将安全意识融入日常，共创平安校园。</w:t>
      </w:r>
    </w:p>
    <w:p w14:paraId="15011DA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（417字）</w:t>
      </w:r>
    </w:p>
    <w:p w14:paraId="2C29810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4.效果评估</w:t>
      </w:r>
    </w:p>
    <w:p w14:paraId="33A7EF1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（1）观察评估：观察学生日常行为，看危险行为是否减少，安全习惯是否养成。</w:t>
      </w:r>
    </w:p>
    <w:p w14:paraId="7416B1D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（2）问卷反馈：开展问卷调查，了解学生的安全意识及对隐患、防范措施的认知。</w:t>
      </w:r>
    </w:p>
    <w:p w14:paraId="5A64183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（73字）</w:t>
      </w:r>
    </w:p>
    <w:p w14:paraId="78BD86A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评分标准主题明确，紧扣“强化安全意识”，围绕安全教育展开（10%）；</w:t>
      </w:r>
    </w:p>
    <w:p w14:paraId="2D5C12F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设计依据紧扣安全教育的重要性和紧迫性（10%）；</w:t>
      </w:r>
    </w:p>
    <w:p w14:paraId="5D4BF15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活动目标明确且具有针对性，逐步递进（20%）；</w:t>
      </w:r>
    </w:p>
    <w:p w14:paraId="48FA877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活动形式多样，注重互动交流，能有效提升学生参与度和安全意识（20%）；</w:t>
      </w:r>
    </w:p>
    <w:p w14:paraId="66EEE04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环节设计层层递进，逻辑清晰，操作性强，确保活动效果（30%）；</w:t>
      </w:r>
    </w:p>
    <w:p w14:paraId="2791867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效果评估方式具体可行，全面评估目标达成情况（10%）。</w:t>
      </w:r>
    </w:p>
    <w:p w14:paraId="3E94240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09595"/>
    <w:multiLevelType w:val="singleLevel"/>
    <w:tmpl w:val="92309595"/>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2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2025-12-31T01:48:25Z</dcterms:created>
  <dc:creator>123</dc:creator>
  <cp:lastModifiedBy>WPS_1677572160</cp:lastModifiedBy>
  <dcterms:modified xsi:type="dcterms:W3CDTF">2025-12-31T01:48:32Z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DFFFE00B8A8D4A8FA6A2BC713737D1CD_12</vt:lpwstr>
  </property>
</Properties>
</file>