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D41B1">
      <w:pPr>
        <w:pStyle w:val="2"/>
        <w:keepNext w:val="0"/>
        <w:keepLines w:val="0"/>
        <w:widowControl/>
        <w:suppressLineNumbers w:val="0"/>
      </w:pPr>
      <w:r>
        <w:rPr>
          <w:bdr w:val="none" w:color="auto" w:sz="0" w:space="0"/>
        </w:rPr>
        <w:t>　　1.下列关于侵权行为的说法，符合相关法律法规的是（）</w:t>
      </w:r>
    </w:p>
    <w:p w14:paraId="5128E741">
      <w:pPr>
        <w:pStyle w:val="2"/>
        <w:keepNext w:val="0"/>
        <w:keepLines w:val="0"/>
        <w:widowControl/>
        <w:suppressLineNumbers w:val="0"/>
      </w:pPr>
      <w:r>
        <w:rPr>
          <w:bdr w:val="none" w:color="auto" w:sz="0" w:space="0"/>
        </w:rPr>
        <w:t>　　A.甲14岁，父母离异后跟随母亲生活，抄袭他人作品并发表，造成著作权人损失，其父母应当承担侵权责任</w:t>
      </w:r>
    </w:p>
    <w:p w14:paraId="34A87092">
      <w:pPr>
        <w:pStyle w:val="2"/>
        <w:keepNext w:val="0"/>
        <w:keepLines w:val="0"/>
        <w:widowControl/>
        <w:suppressLineNumbers w:val="0"/>
      </w:pPr>
      <w:r>
        <w:rPr>
          <w:bdr w:val="none" w:color="auto" w:sz="0" w:space="0"/>
        </w:rPr>
        <w:t>　　B.乙19岁，在劳务派遣期间，因执行用工单位的工作任务造成他人受伤，劳务派遣单位应承担全部侵权责任</w:t>
      </w:r>
    </w:p>
    <w:p w14:paraId="0A18CED1">
      <w:pPr>
        <w:pStyle w:val="2"/>
        <w:keepNext w:val="0"/>
        <w:keepLines w:val="0"/>
        <w:widowControl/>
        <w:suppressLineNumbers w:val="0"/>
      </w:pPr>
      <w:r>
        <w:rPr>
          <w:bdr w:val="none" w:color="auto" w:sz="0" w:space="0"/>
        </w:rPr>
        <w:t>　　C.丙22岁，驾驶拼装车发生交通事故，致人重伤，因丙事先不知道此车系拼装车辆，故丙不应承担侵权责任</w:t>
      </w:r>
    </w:p>
    <w:p w14:paraId="7CADC1E0">
      <w:pPr>
        <w:pStyle w:val="2"/>
        <w:keepNext w:val="0"/>
        <w:keepLines w:val="0"/>
        <w:widowControl/>
        <w:suppressLineNumbers w:val="0"/>
      </w:pPr>
      <w:r>
        <w:rPr>
          <w:bdr w:val="none" w:color="auto" w:sz="0" w:space="0"/>
        </w:rPr>
        <w:t>　　D.丁26岁，帮助精神病人戊毁坏他人财物，因丁仅提供帮助，且不知戊为精神病人，故丁不应承担侵权责任</w:t>
      </w:r>
    </w:p>
    <w:p w14:paraId="3B80810D">
      <w:pPr>
        <w:pStyle w:val="2"/>
        <w:keepNext w:val="0"/>
        <w:keepLines w:val="0"/>
        <w:widowControl/>
        <w:suppressLineNumbers w:val="0"/>
      </w:pPr>
      <w:r>
        <w:rPr>
          <w:bdr w:val="none" w:color="auto" w:sz="0" w:space="0"/>
        </w:rPr>
        <w:t>　　1.A【山香讲师解析】八周岁以上的未成年人为限制民事行为能力人。我国《民法典》第一千一百八十八条规定：“无民事行为能力人、限制民事行为能力人造成他人损害的，由监护人承担侵权责任。监护人尽到监护职责的，可以减轻其侵权责任。”甲为限制民事行为能力人，监护人为其父母。离异后，未成年子女的监护人仍然是父母双方，故甲的父母应当承担侵权责任，A项符合题意。</w:t>
      </w:r>
    </w:p>
    <w:p w14:paraId="67D69A4D">
      <w:pPr>
        <w:pStyle w:val="2"/>
        <w:keepNext w:val="0"/>
        <w:keepLines w:val="0"/>
        <w:widowControl/>
        <w:suppressLineNumbers w:val="0"/>
      </w:pPr>
      <w:r>
        <w:rPr>
          <w:bdr w:val="none" w:color="auto" w:sz="0" w:space="0"/>
        </w:rPr>
        <w:t>　　【干扰项】B项：我国《民法典》第一千一百九十一条规定，“劳务派遣期间，被派遣的工作人员因执行工作任务造成他人损害的，由接受劳务派遣的用工单位承担侵权责任；劳务派遣单位有过错的，承担相应的责任。”该项“劳务派遣单位应承担全部责任”错误，不符合题意。C项：我国《民法典》第一千二百一十四条规定，“以买卖或者其他方式转让拼装或者已经达到报废标准的机动车，发生交通事故造成损害的，由转让人和受让人承担连带责任。”我国《民法典》第一千二百零九条规定，“因租赁、借用等情形机动车所有人、管理人与使用人不是同一人时，发生交通事故造成损害，属于该机动车一方责任的，由机动车使用人承担赔偿责任；机动车所有人、管理人对损害的发生有过错的，承担相应的赔偿责任。”该项未说明驾驶者丙是否为拼装车的受让人。但作为使用人，无论是否知情，丙都应承担侵权责任，不符合题意。D项：我国《民法典》第一千一百六十九条规定，“教唆、帮助他人实施侵权行为的，应当与行为人承担连带责任。教唆、帮助无民事行为能力人、限制民事行为能力人实施侵权行为的，应当承担侵权责任；该无民事行为能力人、限制民事行为能力人的监护人未尽到监护职责的，应当承担相应的责任。”精神病人可能是限制民事行为能力人，也可能是无民事行为能力人。无论丁是否知情，都应当承担侵权责任，该项不符合题意。</w:t>
      </w:r>
    </w:p>
    <w:p w14:paraId="12F2A62E">
      <w:pPr>
        <w:pStyle w:val="2"/>
        <w:keepNext w:val="0"/>
        <w:keepLines w:val="0"/>
        <w:widowControl/>
        <w:suppressLineNumbers w:val="0"/>
      </w:pPr>
      <w:r>
        <w:rPr>
          <w:bdr w:val="none" w:color="auto" w:sz="0" w:space="0"/>
        </w:rPr>
        <w:t>　　2.“我们研究的电子能带结构可以通俗地理解成低维量子材料的DNA，它决定了材料的各种属性。”研究者解释道：“而我们所做的就是利用飞秒激光来调控这些材料的DNA，从而获得我们想要得到的一些性质。”</w:t>
      </w:r>
    </w:p>
    <w:p w14:paraId="3AE837F6">
      <w:pPr>
        <w:pStyle w:val="2"/>
        <w:keepNext w:val="0"/>
        <w:keepLines w:val="0"/>
        <w:widowControl/>
        <w:suppressLineNumbers w:val="0"/>
      </w:pPr>
      <w:r>
        <w:rPr>
          <w:bdr w:val="none" w:color="auto" w:sz="0" w:space="0"/>
        </w:rPr>
        <w:t>　　文段中加点的“它”指的是（）</w:t>
      </w:r>
    </w:p>
    <w:p w14:paraId="0A3D8906">
      <w:pPr>
        <w:pStyle w:val="2"/>
        <w:keepNext w:val="0"/>
        <w:keepLines w:val="0"/>
        <w:widowControl/>
        <w:suppressLineNumbers w:val="0"/>
      </w:pPr>
      <w:r>
        <w:rPr>
          <w:bdr w:val="none" w:color="auto" w:sz="0" w:space="0"/>
        </w:rPr>
        <w:t>　　A. 电子能带结构</w:t>
      </w:r>
    </w:p>
    <w:p w14:paraId="7EF35653">
      <w:pPr>
        <w:pStyle w:val="2"/>
        <w:keepNext w:val="0"/>
        <w:keepLines w:val="0"/>
        <w:widowControl/>
        <w:suppressLineNumbers w:val="0"/>
      </w:pPr>
      <w:r>
        <w:rPr>
          <w:bdr w:val="none" w:color="auto" w:sz="0" w:space="0"/>
        </w:rPr>
        <w:t>　　B.低维量子材料</w:t>
      </w:r>
    </w:p>
    <w:p w14:paraId="33A20752">
      <w:pPr>
        <w:pStyle w:val="2"/>
        <w:keepNext w:val="0"/>
        <w:keepLines w:val="0"/>
        <w:widowControl/>
        <w:suppressLineNumbers w:val="0"/>
      </w:pPr>
      <w:r>
        <w:rPr>
          <w:bdr w:val="none" w:color="auto" w:sz="0" w:space="0"/>
        </w:rPr>
        <w:t>　　C.DNA</w:t>
      </w:r>
    </w:p>
    <w:p w14:paraId="76F4CB88">
      <w:pPr>
        <w:pStyle w:val="2"/>
        <w:keepNext w:val="0"/>
        <w:keepLines w:val="0"/>
        <w:widowControl/>
        <w:suppressLineNumbers w:val="0"/>
      </w:pPr>
      <w:r>
        <w:rPr>
          <w:bdr w:val="none" w:color="auto" w:sz="0" w:space="0"/>
        </w:rPr>
        <w:t>　　D.飞秒激光</w:t>
      </w:r>
    </w:p>
    <w:p w14:paraId="09CCFD60">
      <w:pPr>
        <w:pStyle w:val="2"/>
        <w:keepNext w:val="0"/>
        <w:keepLines w:val="0"/>
        <w:widowControl/>
        <w:suppressLineNumbers w:val="0"/>
      </w:pPr>
      <w:r>
        <w:rPr>
          <w:bdr w:val="none" w:color="auto" w:sz="0" w:space="0"/>
        </w:rPr>
        <w:t>　　2.A【山香讲师解析】定位文段中的“它”，前文提到了“我们研究的电子能带结构可以通俗地理解成低维量子材料的DNA”，故“它”指代的是前文的主语“电子能带结构”，对应A项。故本题选A。</w:t>
      </w:r>
    </w:p>
    <w:p w14:paraId="35C64F53">
      <w:pPr>
        <w:pStyle w:val="2"/>
        <w:keepNext w:val="0"/>
        <w:keepLines w:val="0"/>
        <w:widowControl/>
        <w:suppressLineNumbers w:val="0"/>
      </w:pPr>
      <w:r>
        <w:rPr>
          <w:bdr w:val="none" w:color="auto" w:sz="0" w:space="0"/>
        </w:rPr>
        <w:t>　　3.2009年A国R&amp;D人员318.4万人，其中大学本科及以上学历人员占48.9%，2009年A国R&amp;D人员中大学本科及以上学历人员有（）</w:t>
      </w:r>
    </w:p>
    <w:p w14:paraId="67DFD189">
      <w:pPr>
        <w:pStyle w:val="2"/>
        <w:keepNext w:val="0"/>
        <w:keepLines w:val="0"/>
        <w:widowControl/>
        <w:suppressLineNumbers w:val="0"/>
      </w:pPr>
      <w:r>
        <w:rPr>
          <w:bdr w:val="none" w:color="auto" w:sz="0" w:space="0"/>
        </w:rPr>
        <w:t>　　A.229.1万人</w:t>
      </w:r>
    </w:p>
    <w:p w14:paraId="114030FD">
      <w:pPr>
        <w:pStyle w:val="2"/>
        <w:keepNext w:val="0"/>
        <w:keepLines w:val="0"/>
        <w:widowControl/>
        <w:suppressLineNumbers w:val="0"/>
      </w:pPr>
      <w:r>
        <w:rPr>
          <w:bdr w:val="none" w:color="auto" w:sz="0" w:space="0"/>
        </w:rPr>
        <w:t>　　B.155.7万人</w:t>
      </w:r>
    </w:p>
    <w:p w14:paraId="54D97F33">
      <w:pPr>
        <w:pStyle w:val="2"/>
        <w:keepNext w:val="0"/>
        <w:keepLines w:val="0"/>
        <w:widowControl/>
        <w:suppressLineNumbers w:val="0"/>
      </w:pPr>
      <w:r>
        <w:rPr>
          <w:bdr w:val="none" w:color="auto" w:sz="0" w:space="0"/>
        </w:rPr>
        <w:t>　　C.318.4万人</w:t>
      </w:r>
    </w:p>
    <w:p w14:paraId="260B8D63">
      <w:pPr>
        <w:pStyle w:val="2"/>
        <w:keepNext w:val="0"/>
        <w:keepLines w:val="0"/>
        <w:widowControl/>
        <w:suppressLineNumbers w:val="0"/>
      </w:pPr>
      <w:r>
        <w:rPr>
          <w:bdr w:val="none" w:color="auto" w:sz="0" w:space="0"/>
        </w:rPr>
        <w:t>　　D.78.9万人</w:t>
      </w:r>
    </w:p>
    <w:p w14:paraId="75E1A3F7">
      <w:pPr>
        <w:pStyle w:val="2"/>
        <w:keepNext w:val="0"/>
        <w:keepLines w:val="0"/>
        <w:widowControl/>
        <w:suppressLineNumbers w:val="0"/>
      </w:pPr>
      <w:r>
        <w:rPr>
          <w:bdr w:val="none" w:color="auto" w:sz="0" w:space="0"/>
        </w:rPr>
        <w:t>　　3.B 【山香讲师解析】所求为318.4×48.9%，选项差距较大，在计算过程中将48.9%近似为50%，则318.4×50%=159.2，与B项最接近，本题选B。</w:t>
      </w:r>
    </w:p>
    <w:p w14:paraId="313A76BA">
      <w:pPr>
        <w:pStyle w:val="2"/>
        <w:keepNext w:val="0"/>
        <w:keepLines w:val="0"/>
        <w:widowControl/>
        <w:suppressLineNumbers w:val="0"/>
      </w:pPr>
      <w:r>
        <w:rPr>
          <w:bdr w:val="none" w:color="auto" w:sz="0" w:space="0"/>
        </w:rPr>
        <w:t>　　4.夏日炎炎，甲、乙、丙、丁各喝了一种饮品，分别是奶茶、果茶、气泡水、咖啡。已知：①甲没喝奶茶，也没喝咖啡；②乙没喝奶茶，也没喝气泡水；③如果甲没喝气泡水，那么丙没喝奶茶；④丁既没喝奶茶，也没喝咖啡。</w:t>
      </w:r>
    </w:p>
    <w:p w14:paraId="5D254343">
      <w:pPr>
        <w:pStyle w:val="2"/>
        <w:keepNext w:val="0"/>
        <w:keepLines w:val="0"/>
        <w:widowControl/>
        <w:suppressLineNumbers w:val="0"/>
      </w:pPr>
      <w:r>
        <w:rPr>
          <w:bdr w:val="none" w:color="auto" w:sz="0" w:space="0"/>
        </w:rPr>
        <w:t>　　根据以上陈述，可以推出（）</w:t>
      </w:r>
    </w:p>
    <w:p w14:paraId="41626610">
      <w:pPr>
        <w:pStyle w:val="2"/>
        <w:keepNext w:val="0"/>
        <w:keepLines w:val="0"/>
        <w:widowControl/>
        <w:suppressLineNumbers w:val="0"/>
      </w:pPr>
      <w:r>
        <w:rPr>
          <w:bdr w:val="none" w:color="auto" w:sz="0" w:space="0"/>
        </w:rPr>
        <w:t>　　A.甲喝果茶，丁喝气泡水</w:t>
      </w:r>
    </w:p>
    <w:p w14:paraId="04AFD775">
      <w:pPr>
        <w:pStyle w:val="2"/>
        <w:keepNext w:val="0"/>
        <w:keepLines w:val="0"/>
        <w:widowControl/>
        <w:suppressLineNumbers w:val="0"/>
      </w:pPr>
      <w:r>
        <w:rPr>
          <w:bdr w:val="none" w:color="auto" w:sz="0" w:space="0"/>
        </w:rPr>
        <w:t>　　B.丙喝气泡水，丁喝果茶</w:t>
      </w:r>
    </w:p>
    <w:p w14:paraId="15D17CDB">
      <w:pPr>
        <w:pStyle w:val="2"/>
        <w:keepNext w:val="0"/>
        <w:keepLines w:val="0"/>
        <w:widowControl/>
        <w:suppressLineNumbers w:val="0"/>
      </w:pPr>
      <w:r>
        <w:rPr>
          <w:bdr w:val="none" w:color="auto" w:sz="0" w:space="0"/>
        </w:rPr>
        <w:t>　　C.丁喝果茶，甲喝气泡水</w:t>
      </w:r>
    </w:p>
    <w:p w14:paraId="3D8F98F2">
      <w:pPr>
        <w:pStyle w:val="2"/>
        <w:keepNext w:val="0"/>
        <w:keepLines w:val="0"/>
        <w:widowControl/>
        <w:suppressLineNumbers w:val="0"/>
      </w:pPr>
      <w:r>
        <w:rPr>
          <w:bdr w:val="none" w:color="auto" w:sz="0" w:space="0"/>
        </w:rPr>
        <w:t>　　D.乙喝气泡水，丙喝咖啡</w:t>
      </w:r>
    </w:p>
    <w:p w14:paraId="17A5AF79">
      <w:pPr>
        <w:pStyle w:val="2"/>
        <w:keepNext w:val="0"/>
        <w:keepLines w:val="0"/>
        <w:widowControl/>
        <w:suppressLineNumbers w:val="0"/>
      </w:pPr>
      <w:r>
        <w:rPr>
          <w:bdr w:val="none" w:color="auto" w:sz="0" w:space="0"/>
        </w:rPr>
        <w:t>　　4.C【山香讲师解析】由①②④可知，甲、乙、丁都没喝奶茶，结合每个人各喝了一种饮品，则丙喝的是奶茶。③可翻译为：-甲喝气泡水→-丙喝奶茶。“丙喝奶茶”是对③的否后，否后必否前，则甲喝的是气泡水。结合④可知，丁喝的是果茶，乙喝的是咖啡。故本题选C。</w:t>
      </w:r>
    </w:p>
    <w:p w14:paraId="6BFC8908">
      <w:pPr>
        <w:pStyle w:val="2"/>
        <w:keepNext w:val="0"/>
        <w:keepLines w:val="0"/>
        <w:widowControl/>
        <w:suppressLineNumbers w:val="0"/>
      </w:pPr>
      <w:r>
        <w:rPr>
          <w:bdr w:val="none" w:color="auto" w:sz="0" w:space="0"/>
        </w:rPr>
        <w:t>　　5.笔记  在学习《为中华之崛起而读书》这篇课文前，我给学生布置了一个“你为什么读书？”的小作业。学生有的说是为了实现中华民族伟大复兴；有的说是为了能干自己喜欢的事；有的说是为了考上大学；有的说是为了不辜负父母的期望，让爸爸妈妈高兴；有的说就是喜欢读书；还有的说不知道为什么要读书。</w:t>
      </w:r>
    </w:p>
    <w:p w14:paraId="11E7DE48">
      <w:pPr>
        <w:pStyle w:val="2"/>
        <w:keepNext w:val="0"/>
        <w:keepLines w:val="0"/>
        <w:widowControl/>
        <w:suppressLineNumbers w:val="0"/>
      </w:pPr>
      <w:r>
        <w:rPr>
          <w:bdr w:val="none" w:color="auto" w:sz="0" w:space="0"/>
        </w:rPr>
        <w:t>　　针对学生们的看法，课堂上，我着重引导大家感受周恩来总理少年时代立下的志向对他一生的深远影响，思考周总理为什么能树立“为中华之崛起而读书”的宏伟志向，以及周恩来总理为实现这个宏伟目标所付出的努力。学生们纷纷表示，要向周总理学习，争做担当民族复兴大任的时代新人。课后，我想充分利用这个契机，开一次班会。</w:t>
      </w:r>
    </w:p>
    <w:p w14:paraId="181E0519">
      <w:pPr>
        <w:pStyle w:val="2"/>
        <w:keepNext w:val="0"/>
        <w:keepLines w:val="0"/>
        <w:widowControl/>
        <w:suppressLineNumbers w:val="0"/>
      </w:pPr>
      <w:r>
        <w:rPr>
          <w:bdr w:val="none" w:color="auto" w:sz="0" w:space="0"/>
        </w:rPr>
        <w:t>　　假如你是周老师，结合上述材料设计一个主题班会方案。要求完成以下任务：</w:t>
      </w:r>
    </w:p>
    <w:p w14:paraId="6AA52F27">
      <w:pPr>
        <w:pStyle w:val="2"/>
        <w:keepNext w:val="0"/>
        <w:keepLines w:val="0"/>
        <w:widowControl/>
        <w:suppressLineNumbers w:val="0"/>
      </w:pPr>
      <w:r>
        <w:rPr>
          <w:bdr w:val="none" w:color="auto" w:sz="0" w:space="0"/>
        </w:rPr>
        <w:t>　　1.写出班会的具体方案（包括主题、目标、内容与过程）。</w:t>
      </w:r>
    </w:p>
    <w:p w14:paraId="3474B16B">
      <w:pPr>
        <w:pStyle w:val="2"/>
        <w:keepNext w:val="0"/>
        <w:keepLines w:val="0"/>
        <w:widowControl/>
        <w:suppressLineNumbers w:val="0"/>
      </w:pPr>
      <w:r>
        <w:rPr>
          <w:bdr w:val="none" w:color="auto" w:sz="0" w:space="0"/>
        </w:rPr>
        <w:t>　　要求：主题鲜明，目标明确，内容充实，过程完整，措施得当，具有针对性和可操作性，字数不超过600字。</w:t>
      </w:r>
    </w:p>
    <w:p w14:paraId="2109BA25">
      <w:pPr>
        <w:pStyle w:val="2"/>
        <w:keepNext w:val="0"/>
        <w:keepLines w:val="0"/>
        <w:widowControl/>
        <w:suppressLineNumbers w:val="0"/>
      </w:pPr>
      <w:r>
        <w:rPr>
          <w:bdr w:val="none" w:color="auto" w:sz="0" w:space="0"/>
        </w:rPr>
        <w:t>　　2.围绕主题，写一段班会的结束语。</w:t>
      </w:r>
    </w:p>
    <w:p w14:paraId="51BA9A51">
      <w:pPr>
        <w:pStyle w:val="2"/>
        <w:keepNext w:val="0"/>
        <w:keepLines w:val="0"/>
        <w:widowControl/>
        <w:suppressLineNumbers w:val="0"/>
      </w:pPr>
      <w:r>
        <w:rPr>
          <w:bdr w:val="none" w:color="auto" w:sz="0" w:space="0"/>
        </w:rPr>
        <w:t>　　要求：呼应主题，语言简洁，富有感染力，字数不超过200字。</w:t>
      </w:r>
    </w:p>
    <w:p w14:paraId="1EDFA5EE">
      <w:pPr>
        <w:pStyle w:val="2"/>
        <w:keepNext w:val="0"/>
        <w:keepLines w:val="0"/>
        <w:widowControl/>
        <w:suppressLineNumbers w:val="0"/>
      </w:pPr>
      <w:r>
        <w:rPr>
          <w:bdr w:val="none" w:color="auto" w:sz="0" w:space="0"/>
        </w:rPr>
        <w:t>　　5.【山香讲师解析】</w:t>
      </w:r>
    </w:p>
    <w:p w14:paraId="79DAFD12">
      <w:pPr>
        <w:pStyle w:val="2"/>
        <w:keepNext w:val="0"/>
        <w:keepLines w:val="0"/>
        <w:widowControl/>
        <w:suppressLineNumbers w:val="0"/>
      </w:pPr>
      <w:r>
        <w:rPr>
          <w:bdr w:val="none" w:color="auto" w:sz="0" w:space="0"/>
        </w:rPr>
        <w:t>　　1.（1）活动主题</w:t>
      </w:r>
    </w:p>
    <w:p w14:paraId="17419A27">
      <w:pPr>
        <w:pStyle w:val="2"/>
        <w:keepNext w:val="0"/>
        <w:keepLines w:val="0"/>
        <w:widowControl/>
        <w:suppressLineNumbers w:val="0"/>
      </w:pPr>
      <w:r>
        <w:rPr>
          <w:bdr w:val="none" w:color="auto" w:sz="0" w:space="0"/>
        </w:rPr>
        <w:t>　　筑梦中国，书写未来——为中华复兴而读书</w:t>
      </w:r>
    </w:p>
    <w:p w14:paraId="2A7DB972">
      <w:pPr>
        <w:pStyle w:val="2"/>
        <w:keepNext w:val="0"/>
        <w:keepLines w:val="0"/>
        <w:widowControl/>
        <w:suppressLineNumbers w:val="0"/>
      </w:pPr>
      <w:r>
        <w:rPr>
          <w:bdr w:val="none" w:color="auto" w:sz="0" w:space="0"/>
        </w:rPr>
        <w:t>　　（2）活动目标</w:t>
      </w:r>
    </w:p>
    <w:p w14:paraId="2D1300D2">
      <w:pPr>
        <w:pStyle w:val="2"/>
        <w:keepNext w:val="0"/>
        <w:keepLines w:val="0"/>
        <w:widowControl/>
        <w:suppressLineNumbers w:val="0"/>
      </w:pPr>
      <w:r>
        <w:rPr>
          <w:bdr w:val="none" w:color="auto" w:sz="0" w:space="0"/>
        </w:rPr>
        <w:t>　　①认识到读书对个人进步、国家发展的重要性。</w:t>
      </w:r>
    </w:p>
    <w:p w14:paraId="2664F012">
      <w:pPr>
        <w:pStyle w:val="2"/>
        <w:keepNext w:val="0"/>
        <w:keepLines w:val="0"/>
        <w:widowControl/>
        <w:suppressLineNumbers w:val="0"/>
      </w:pPr>
      <w:r>
        <w:rPr>
          <w:bdr w:val="none" w:color="auto" w:sz="0" w:space="0"/>
        </w:rPr>
        <w:t>　　②逐步培养爱读书、读好书的行为习惯。</w:t>
      </w:r>
    </w:p>
    <w:p w14:paraId="29447B33">
      <w:pPr>
        <w:pStyle w:val="2"/>
        <w:keepNext w:val="0"/>
        <w:keepLines w:val="0"/>
        <w:widowControl/>
        <w:suppressLineNumbers w:val="0"/>
      </w:pPr>
      <w:r>
        <w:rPr>
          <w:bdr w:val="none" w:color="auto" w:sz="0" w:space="0"/>
        </w:rPr>
        <w:t>　　③树立“为中华复兴而读书”的远大志向。</w:t>
      </w:r>
    </w:p>
    <w:p w14:paraId="1296B405">
      <w:pPr>
        <w:pStyle w:val="2"/>
        <w:keepNext w:val="0"/>
        <w:keepLines w:val="0"/>
        <w:widowControl/>
        <w:suppressLineNumbers w:val="0"/>
      </w:pPr>
      <w:r>
        <w:rPr>
          <w:bdr w:val="none" w:color="auto" w:sz="0" w:space="0"/>
        </w:rPr>
        <w:t>　　（3）活动内容与过程</w:t>
      </w:r>
    </w:p>
    <w:p w14:paraId="0DBE6548">
      <w:pPr>
        <w:pStyle w:val="2"/>
        <w:keepNext w:val="0"/>
        <w:keepLines w:val="0"/>
        <w:widowControl/>
        <w:suppressLineNumbers w:val="0"/>
      </w:pPr>
      <w:r>
        <w:rPr>
          <w:bdr w:val="none" w:color="auto" w:sz="0" w:space="0"/>
        </w:rPr>
        <w:t>　　①视频导入</w:t>
      </w:r>
    </w:p>
    <w:p w14:paraId="7B9F3590">
      <w:pPr>
        <w:pStyle w:val="2"/>
        <w:keepNext w:val="0"/>
        <w:keepLines w:val="0"/>
        <w:widowControl/>
        <w:suppressLineNumbers w:val="0"/>
      </w:pPr>
      <w:r>
        <w:rPr>
          <w:bdr w:val="none" w:color="auto" w:sz="0" w:space="0"/>
        </w:rPr>
        <w:t>　　教师播放百年前的中国与今日的新中国的视频。</w:t>
      </w:r>
    </w:p>
    <w:p w14:paraId="2110BF77">
      <w:pPr>
        <w:pStyle w:val="2"/>
        <w:keepNext w:val="0"/>
        <w:keepLines w:val="0"/>
        <w:widowControl/>
        <w:suppressLineNumbers w:val="0"/>
      </w:pPr>
      <w:r>
        <w:rPr>
          <w:bdr w:val="none" w:color="auto" w:sz="0" w:space="0"/>
        </w:rPr>
        <w:t>　　教师提问：新中国发生了哪些变化？</w:t>
      </w:r>
    </w:p>
    <w:p w14:paraId="34650FE1">
      <w:pPr>
        <w:pStyle w:val="2"/>
        <w:keepNext w:val="0"/>
        <w:keepLines w:val="0"/>
        <w:widowControl/>
        <w:suppressLineNumbers w:val="0"/>
      </w:pPr>
      <w:r>
        <w:rPr>
          <w:bdr w:val="none" w:color="auto" w:sz="0" w:space="0"/>
        </w:rPr>
        <w:t>　　学生自由发言，分享自己的感悟和体会。</w:t>
      </w:r>
    </w:p>
    <w:p w14:paraId="6775D1F4">
      <w:pPr>
        <w:pStyle w:val="2"/>
        <w:keepNext w:val="0"/>
        <w:keepLines w:val="0"/>
        <w:widowControl/>
        <w:suppressLineNumbers w:val="0"/>
      </w:pPr>
      <w:r>
        <w:rPr>
          <w:bdr w:val="none" w:color="auto" w:sz="0" w:space="0"/>
        </w:rPr>
        <w:t>　　教师总结：百年前，旧中国国势衰微，战乱不断，百姓颠沛流离，中华民族饱受欺凌。而今日的新中国，旧貌换新颜，民众生活安宁，国力雄厚，傲然屹立于世界东方。这一切，都离不开一代又一代中华儿女的努力奋斗，他们为振兴中华燃烧了自己。</w:t>
      </w:r>
    </w:p>
    <w:p w14:paraId="7A3DE90B">
      <w:pPr>
        <w:pStyle w:val="2"/>
        <w:keepNext w:val="0"/>
        <w:keepLines w:val="0"/>
        <w:widowControl/>
        <w:suppressLineNumbers w:val="0"/>
      </w:pPr>
      <w:r>
        <w:rPr>
          <w:bdr w:val="none" w:color="auto" w:sz="0" w:space="0"/>
        </w:rPr>
        <w:t>　　②名人故事分享会</w:t>
      </w:r>
    </w:p>
    <w:p w14:paraId="0FCC63AA">
      <w:pPr>
        <w:pStyle w:val="2"/>
        <w:keepNext w:val="0"/>
        <w:keepLines w:val="0"/>
        <w:widowControl/>
        <w:suppressLineNumbers w:val="0"/>
      </w:pPr>
      <w:r>
        <w:rPr>
          <w:bdr w:val="none" w:color="auto" w:sz="0" w:space="0"/>
        </w:rPr>
        <w:t>　　教师讲述一些国家发展历程中的关键事件和人物。</w:t>
      </w:r>
    </w:p>
    <w:p w14:paraId="678B2870">
      <w:pPr>
        <w:pStyle w:val="2"/>
        <w:keepNext w:val="0"/>
        <w:keepLines w:val="0"/>
        <w:widowControl/>
        <w:suppressLineNumbers w:val="0"/>
      </w:pPr>
      <w:r>
        <w:rPr>
          <w:bdr w:val="none" w:color="auto" w:sz="0" w:space="0"/>
        </w:rPr>
        <w:t>　　学生举手发言，补充自己知道的名人故事，教师汇总在黑板上，写出各行业的名人。</w:t>
      </w:r>
    </w:p>
    <w:p w14:paraId="49B115BB">
      <w:pPr>
        <w:pStyle w:val="2"/>
        <w:keepNext w:val="0"/>
        <w:keepLines w:val="0"/>
        <w:widowControl/>
        <w:suppressLineNumbers w:val="0"/>
      </w:pPr>
      <w:r>
        <w:rPr>
          <w:bdr w:val="none" w:color="auto" w:sz="0" w:space="0"/>
        </w:rPr>
        <w:t>　　教师总结：这些杰出人物的成功都离不开自己的努力、好学，没有任何力量比知识更强大！读书，永远是获取知识最直接、最简单、成本最低的方式。</w:t>
      </w:r>
    </w:p>
    <w:p w14:paraId="438538A6">
      <w:pPr>
        <w:pStyle w:val="2"/>
        <w:keepNext w:val="0"/>
        <w:keepLines w:val="0"/>
        <w:widowControl/>
        <w:suppressLineNumbers w:val="0"/>
      </w:pPr>
      <w:r>
        <w:rPr>
          <w:bdr w:val="none" w:color="auto" w:sz="0" w:space="0"/>
        </w:rPr>
        <w:t>　　③图书调查分享会</w:t>
      </w:r>
    </w:p>
    <w:p w14:paraId="59591764">
      <w:pPr>
        <w:pStyle w:val="2"/>
        <w:keepNext w:val="0"/>
        <w:keepLines w:val="0"/>
        <w:widowControl/>
        <w:suppressLineNumbers w:val="0"/>
      </w:pPr>
      <w:r>
        <w:rPr>
          <w:bdr w:val="none" w:color="auto" w:sz="0" w:space="0"/>
        </w:rPr>
        <w:t>　　教师发放图书阅读调查表，让学生写出三本图书名称：最喜欢的、最想推荐给同学的、下一本想要阅读的。</w:t>
      </w:r>
    </w:p>
    <w:p w14:paraId="6D2712EF">
      <w:pPr>
        <w:pStyle w:val="2"/>
        <w:keepNext w:val="0"/>
        <w:keepLines w:val="0"/>
        <w:widowControl/>
        <w:suppressLineNumbers w:val="0"/>
      </w:pPr>
      <w:r>
        <w:rPr>
          <w:bdr w:val="none" w:color="auto" w:sz="0" w:space="0"/>
        </w:rPr>
        <w:t>　　学生举手，分享自己填写的图书名称及理由。</w:t>
      </w:r>
    </w:p>
    <w:p w14:paraId="7A2FA7E5">
      <w:pPr>
        <w:pStyle w:val="2"/>
        <w:keepNext w:val="0"/>
        <w:keepLines w:val="0"/>
        <w:widowControl/>
        <w:suppressLineNumbers w:val="0"/>
      </w:pPr>
      <w:r>
        <w:rPr>
          <w:bdr w:val="none" w:color="auto" w:sz="0" w:space="0"/>
        </w:rPr>
        <w:t>　　④读书月——图书阅读打卡</w:t>
      </w:r>
    </w:p>
    <w:p w14:paraId="35C540D0">
      <w:pPr>
        <w:pStyle w:val="2"/>
        <w:keepNext w:val="0"/>
        <w:keepLines w:val="0"/>
        <w:widowControl/>
        <w:suppressLineNumbers w:val="0"/>
      </w:pPr>
      <w:r>
        <w:rPr>
          <w:bdr w:val="none" w:color="auto" w:sz="0" w:space="0"/>
        </w:rPr>
        <w:t>　　教师回收调查表，让学生绘制“为中华复兴而读书”的主题黑板报以及三个书籍知识树。</w:t>
      </w:r>
    </w:p>
    <w:p w14:paraId="14C3B6D6">
      <w:pPr>
        <w:pStyle w:val="2"/>
        <w:keepNext w:val="0"/>
        <w:keepLines w:val="0"/>
        <w:widowControl/>
        <w:suppressLineNumbers w:val="0"/>
      </w:pPr>
      <w:r>
        <w:rPr>
          <w:bdr w:val="none" w:color="auto" w:sz="0" w:space="0"/>
        </w:rPr>
        <w:t>　　教师布置月度读书作业，让学生阅读自己想看的书并再从“知识树”中选择一本书阅读，养成阅读习惯。</w:t>
      </w:r>
    </w:p>
    <w:p w14:paraId="1CFFD6BE">
      <w:pPr>
        <w:pStyle w:val="2"/>
        <w:keepNext w:val="0"/>
        <w:keepLines w:val="0"/>
        <w:widowControl/>
        <w:suppressLineNumbers w:val="0"/>
      </w:pPr>
      <w:r>
        <w:rPr>
          <w:bdr w:val="none" w:color="auto" w:sz="0" w:space="0"/>
        </w:rPr>
        <w:t>　　（576字）</w:t>
      </w:r>
    </w:p>
    <w:p w14:paraId="03271242">
      <w:pPr>
        <w:pStyle w:val="2"/>
        <w:keepNext w:val="0"/>
        <w:keepLines w:val="0"/>
        <w:widowControl/>
        <w:suppressLineNumbers w:val="0"/>
      </w:pPr>
      <w:r>
        <w:rPr>
          <w:bdr w:val="none" w:color="auto" w:sz="0" w:space="0"/>
        </w:rPr>
        <w:t>　　评分标准主题目标紧扣“为中华复兴而读书”（5%）；</w:t>
      </w:r>
    </w:p>
    <w:p w14:paraId="27033263">
      <w:pPr>
        <w:pStyle w:val="2"/>
        <w:keepNext w:val="0"/>
        <w:keepLines w:val="0"/>
        <w:widowControl/>
        <w:suppressLineNumbers w:val="0"/>
      </w:pPr>
      <w:r>
        <w:rPr>
          <w:bdr w:val="none" w:color="auto" w:sz="0" w:space="0"/>
        </w:rPr>
        <w:t>　　目标设定清晰合理，层次分明，能切实指引班会活动的开展（15%）；</w:t>
      </w:r>
    </w:p>
    <w:p w14:paraId="0BBA97BD">
      <w:pPr>
        <w:pStyle w:val="2"/>
        <w:keepNext w:val="0"/>
        <w:keepLines w:val="0"/>
        <w:widowControl/>
        <w:suppressLineNumbers w:val="0"/>
      </w:pPr>
      <w:r>
        <w:rPr>
          <w:bdr w:val="none" w:color="auto" w:sz="0" w:space="0"/>
        </w:rPr>
        <w:t>　　活动过程完整，各环节之间过渡自然（50%）；</w:t>
      </w:r>
    </w:p>
    <w:p w14:paraId="5C248136">
      <w:pPr>
        <w:pStyle w:val="2"/>
        <w:keepNext w:val="0"/>
        <w:keepLines w:val="0"/>
        <w:widowControl/>
        <w:suppressLineNumbers w:val="0"/>
      </w:pPr>
      <w:r>
        <w:rPr>
          <w:bdr w:val="none" w:color="auto" w:sz="0" w:space="0"/>
        </w:rPr>
        <w:t>　　活动措施符合学生的年龄特点和认知水平（20%）；</w:t>
      </w:r>
    </w:p>
    <w:p w14:paraId="168CCB7E">
      <w:pPr>
        <w:pStyle w:val="2"/>
        <w:keepNext w:val="0"/>
        <w:keepLines w:val="0"/>
        <w:widowControl/>
        <w:suppressLineNumbers w:val="0"/>
      </w:pPr>
      <w:r>
        <w:rPr>
          <w:bdr w:val="none" w:color="auto" w:sz="0" w:space="0"/>
        </w:rPr>
        <w:t>　　全员覆盖，真实体验（10%）。</w:t>
      </w:r>
    </w:p>
    <w:p w14:paraId="77440E19">
      <w:pPr>
        <w:pStyle w:val="2"/>
        <w:keepNext w:val="0"/>
        <w:keepLines w:val="0"/>
        <w:widowControl/>
        <w:suppressLineNumbers w:val="0"/>
      </w:pPr>
      <w:r>
        <w:rPr>
          <w:bdr w:val="none" w:color="auto" w:sz="0" w:space="0"/>
        </w:rPr>
        <w:t>　　2.同学们，在今天的班会中，我们共同探讨了读书的意义，对周恩来总理“为中华之崛起而读书”的远大志向有了深刻体会。我们都要向周总理学习，把个人的梦想与国家的繁荣发展相结合。你们是学生，是祖国的明日栋梁，未来可期！从现在做起，脚踏实地，努力学习，争做担当民族复兴大任的时代新人。老师相信，在未来的某一天，你们能自豪地说出：“我为祖国的明天而奋斗，我为中华民族的伟大复兴而读书！”</w:t>
      </w:r>
    </w:p>
    <w:p w14:paraId="1B175BF6">
      <w:pPr>
        <w:pStyle w:val="2"/>
        <w:keepNext w:val="0"/>
        <w:keepLines w:val="0"/>
        <w:widowControl/>
        <w:suppressLineNumbers w:val="0"/>
      </w:pPr>
      <w:r>
        <w:rPr>
          <w:bdr w:val="none" w:color="auto" w:sz="0" w:space="0"/>
        </w:rPr>
        <w:t>　　（185字）</w:t>
      </w:r>
    </w:p>
    <w:p w14:paraId="315B0170">
      <w:pPr>
        <w:pStyle w:val="2"/>
        <w:keepNext w:val="0"/>
        <w:keepLines w:val="0"/>
        <w:widowControl/>
        <w:suppressLineNumbers w:val="0"/>
      </w:pPr>
      <w:r>
        <w:rPr>
          <w:bdr w:val="none" w:color="auto" w:sz="0" w:space="0"/>
        </w:rPr>
        <w:t>　　评分标准紧扣主题，结束语中明确提及“为中华之崛起而读书”这一主题（20%）；</w:t>
      </w:r>
    </w:p>
    <w:p w14:paraId="6CC555A7">
      <w:pPr>
        <w:pStyle w:val="2"/>
        <w:keepNext w:val="0"/>
        <w:keepLines w:val="0"/>
        <w:widowControl/>
        <w:suppressLineNumbers w:val="0"/>
      </w:pPr>
      <w:r>
        <w:rPr>
          <w:bdr w:val="none" w:color="auto" w:sz="0" w:space="0"/>
        </w:rPr>
        <w:t>　　内容充实，阐述读书的意义（30%）；</w:t>
      </w:r>
    </w:p>
    <w:p w14:paraId="151F662C">
      <w:pPr>
        <w:pStyle w:val="2"/>
        <w:keepNext w:val="0"/>
        <w:keepLines w:val="0"/>
        <w:widowControl/>
        <w:suppressLineNumbers w:val="0"/>
      </w:pPr>
      <w:r>
        <w:rPr>
          <w:bdr w:val="none" w:color="auto" w:sz="0" w:space="0"/>
        </w:rPr>
        <w:t>　　情感真挚，表达对学生的期望和鼓励（30%）；</w:t>
      </w:r>
    </w:p>
    <w:p w14:paraId="517504F1">
      <w:pPr>
        <w:pStyle w:val="2"/>
        <w:keepNext w:val="0"/>
        <w:keepLines w:val="0"/>
        <w:widowControl/>
        <w:suppressLineNumbers w:val="0"/>
      </w:pPr>
      <w:r>
        <w:rPr>
          <w:bdr w:val="none" w:color="auto" w:sz="0" w:space="0"/>
        </w:rPr>
        <w:t>　　语言流畅，富有感染力和号召力（20%）。</w:t>
      </w:r>
    </w:p>
    <w:p w14:paraId="533C3AD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D6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90" w:beforeAutospacing="0" w:after="90" w:afterAutospacing="0" w:line="240" w:lineRule="atLeast"/>
      <w:ind w:left="0" w:right="0"/>
      <w:jc w:val="left"/>
    </w:pPr>
    <w:rPr>
      <w:kern w:val="0"/>
      <w:sz w:val="18"/>
      <w:szCs w:val="1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2025-12-30T02:05:34Z</dcterms:created>
  <dc:creator>123</dc:creator>
  <cp:lastModifiedBy>WPS_1677572160</cp:lastModifiedBy>
  <dcterms:modified xsi:type="dcterms:W3CDTF">2025-12-30T02:05:42Z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BDE298408F094874983998CEA7FBB986_12</vt:lpwstr>
  </property>
</Properties>
</file>