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0"/>
          <w:szCs w:val="32"/>
        </w:rPr>
        <w:t>东莞市沙田镇下属事业单位2025年公开招聘岗位表</w:t>
      </w:r>
    </w:p>
    <w:tbl>
      <w:tblPr>
        <w:tblStyle w:val="3"/>
        <w:tblW w:w="13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15"/>
        <w:gridCol w:w="885"/>
        <w:gridCol w:w="1290"/>
        <w:gridCol w:w="2085"/>
        <w:gridCol w:w="840"/>
        <w:gridCol w:w="956"/>
        <w:gridCol w:w="2240"/>
        <w:gridCol w:w="1020"/>
        <w:gridCol w:w="2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2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8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类型及等级</w:t>
            </w:r>
          </w:p>
        </w:tc>
        <w:tc>
          <w:tcPr>
            <w:tcW w:w="20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东莞市沙田镇法律服务所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ST001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十二级</w:t>
            </w:r>
            <w:r>
              <w:rPr>
                <w:rFonts w:hint="eastAsia" w:eastAsia="仿宋_GB2312"/>
                <w:sz w:val="24"/>
                <w:lang w:eastAsia="zh-CN"/>
              </w:rPr>
              <w:t>专业</w:t>
            </w:r>
            <w:r>
              <w:rPr>
                <w:rFonts w:hint="eastAsia" w:eastAsia="仿宋_GB2312"/>
                <w:sz w:val="24"/>
              </w:rPr>
              <w:t>技术岗位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从事法律顾问、协调纠纷等法律事务工作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法学（A0301）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18-</w:t>
            </w: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具有2年以上基层工作经验；法律职业资格证书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东莞市立沙岛精细化工园区综合事务中心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从事化工园区综合管理、项目分析研判、文书报告撰写等工作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安全科学与工程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(A0837)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石油与天然气工程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（A0820）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材料与化工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（A0841）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产业经济学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（A020205）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汉语言文字学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（A050103）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18-3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具有2年以上基层工作经验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bookmarkStart w:id="0" w:name="OLE_LINK1" w:colFirst="0" w:colLast="9"/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东莞市沙田镇经济事务中心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从事招商引资及相关领域政策宣传等工作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视觉传达设计（B130502）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艺术与科技（B130509）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18-30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届本科毕业生</w:t>
            </w:r>
            <w:bookmarkEnd w:id="1"/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2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8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类型及等级</w:t>
            </w:r>
          </w:p>
        </w:tc>
        <w:tc>
          <w:tcPr>
            <w:tcW w:w="20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岗位职责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5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年龄</w:t>
            </w:r>
          </w:p>
        </w:tc>
        <w:tc>
          <w:tcPr>
            <w:tcW w:w="2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4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东莞市沙田镇</w:t>
            </w:r>
            <w:r>
              <w:rPr>
                <w:rFonts w:hint="eastAsia" w:eastAsia="仿宋_GB2312"/>
                <w:sz w:val="24"/>
                <w:lang w:eastAsia="zh-CN"/>
              </w:rPr>
              <w:t>文化服务</w:t>
            </w:r>
            <w:r>
              <w:rPr>
                <w:rFonts w:hint="eastAsia" w:eastAsia="仿宋_GB2312"/>
                <w:sz w:val="24"/>
              </w:rPr>
              <w:t>中心</w:t>
            </w:r>
          </w:p>
        </w:tc>
        <w:tc>
          <w:tcPr>
            <w:tcW w:w="8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ST00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九级管理岗位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</w:t>
            </w:r>
            <w:r>
              <w:rPr>
                <w:rFonts w:hint="eastAsia" w:eastAsia="仿宋_GB2312"/>
                <w:sz w:val="24"/>
                <w:lang w:eastAsia="zh-CN"/>
              </w:rPr>
              <w:t>文化艺术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eastAsia="zh-CN"/>
              </w:rPr>
              <w:t>方面</w:t>
            </w:r>
            <w:r>
              <w:rPr>
                <w:rFonts w:hint="eastAsia" w:eastAsia="仿宋_GB2312"/>
                <w:sz w:val="24"/>
              </w:rPr>
              <w:t>工作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学士</w:t>
            </w:r>
          </w:p>
        </w:tc>
        <w:tc>
          <w:tcPr>
            <w:tcW w:w="22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音乐表演（B130201）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（B130202）</w:t>
            </w:r>
          </w:p>
        </w:tc>
        <w:tc>
          <w:tcPr>
            <w:tcW w:w="10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18-30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周岁</w:t>
            </w: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届本科毕业生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600" w:lineRule="exact"/>
        <w:ind w:right="-59" w:firstLine="840" w:firstLineChars="300"/>
        <w:rPr>
          <w:rFonts w:hAnsi="仿宋_GB2312" w:eastAsia="仿宋_GB2312"/>
          <w:color w:val="auto"/>
          <w:sz w:val="28"/>
          <w:szCs w:val="28"/>
        </w:rPr>
      </w:pPr>
      <w:r>
        <w:rPr>
          <w:rFonts w:hAnsi="仿宋_GB2312" w:eastAsia="仿宋_GB2312"/>
          <w:color w:val="auto"/>
          <w:sz w:val="28"/>
          <w:szCs w:val="28"/>
        </w:rPr>
        <w:t>备注：</w:t>
      </w:r>
      <w:r>
        <w:rPr>
          <w:rFonts w:hint="eastAsia" w:eastAsia="仿宋_GB2312"/>
          <w:color w:val="auto"/>
          <w:sz w:val="28"/>
          <w:szCs w:val="28"/>
        </w:rPr>
        <w:t>年龄和工作年限计算截止至报名首日。</w:t>
      </w:r>
    </w:p>
    <w:p/>
    <w:sectPr>
      <w:footerReference r:id="rId3" w:type="default"/>
      <w:pgSz w:w="16838" w:h="11906" w:orient="landscape"/>
      <w:pgMar w:top="1091" w:right="962" w:bottom="68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62ED7"/>
    <w:rsid w:val="00CD0CC2"/>
    <w:rsid w:val="32F31BBD"/>
    <w:rsid w:val="56C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2025-07-10T07:26:00Z</dcterms:created>
  <dc:creator>培锴哟</dc:creator>
  <cp:lastModifiedBy>培锴哟</cp:lastModifiedBy>
  <dcterms:modified xsi:type="dcterms:W3CDTF">2025-07-17T01:54:57Z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9F77E200C3BE4B8FBE71993C26F3A5C1</vt:lpwstr>
  </property>
</Properties>
</file>