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54" w:rightChars="-12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right="-254" w:rightChars="-121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-254" w:rightChars="-121"/>
        <w:jc w:val="center"/>
        <w:rPr>
          <w:rFonts w:hint="eastAsia" w:ascii="仿宋" w:hAnsi="仿宋" w:cs="仿宋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从“三支一扶”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服务期满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高校毕业生中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公开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招聘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事业单位工作人员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计划及岗位明细</w:t>
      </w:r>
    </w:p>
    <w:p>
      <w:pPr>
        <w:ind w:firstLine="301" w:firstLineChars="10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</w:p>
    <w:p>
      <w:pPr>
        <w:ind w:firstLine="602" w:firstLineChars="20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主管部门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 xml:space="preserve">           招聘单位              招聘计划数     </w:t>
      </w:r>
    </w:p>
    <w:p>
      <w:pPr>
        <w:ind w:firstLine="64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8名</w:t>
      </w:r>
    </w:p>
    <w:p>
      <w:pPr>
        <w:spacing w:line="60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县发改局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县节能监察中心                 1名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县人社局           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劳动人事争议仲裁院</w:t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1名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城管</w:t>
      </w:r>
      <w:r>
        <w:rPr>
          <w:rFonts w:hint="eastAsia" w:ascii="仿宋" w:hAnsi="仿宋" w:eastAsia="仿宋" w:cs="仿宋"/>
          <w:sz w:val="28"/>
          <w:szCs w:val="28"/>
        </w:rPr>
        <w:t xml:space="preserve">局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市容环境卫生服务中心</w:t>
      </w:r>
      <w:r>
        <w:rPr>
          <w:rFonts w:hint="eastAsia" w:ascii="仿宋" w:hAnsi="仿宋" w:eastAsia="仿宋" w:cs="仿宋"/>
          <w:sz w:val="28"/>
          <w:szCs w:val="28"/>
        </w:rPr>
        <w:t xml:space="preserve">         1名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县水利湖泊局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县荆江分洪区闸口电力排灌站</w:t>
      </w:r>
      <w:r>
        <w:rPr>
          <w:rFonts w:hint="eastAsia" w:ascii="仿宋" w:hAnsi="仿宋" w:eastAsia="仿宋" w:cs="仿宋"/>
          <w:sz w:val="28"/>
          <w:szCs w:val="28"/>
        </w:rPr>
        <w:t xml:space="preserve">     1名</w:t>
      </w:r>
    </w:p>
    <w:p>
      <w:pPr>
        <w:spacing w:line="60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县东港垸电力排灌站             1名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文旅</w:t>
      </w:r>
      <w:r>
        <w:rPr>
          <w:rFonts w:hint="eastAsia" w:ascii="仿宋" w:hAnsi="仿宋" w:eastAsia="仿宋" w:cs="仿宋"/>
          <w:sz w:val="28"/>
          <w:szCs w:val="28"/>
        </w:rPr>
        <w:t>局           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公共文化服务</w:t>
      </w:r>
      <w:r>
        <w:rPr>
          <w:rFonts w:hint="eastAsia" w:ascii="仿宋" w:hAnsi="仿宋" w:eastAsia="仿宋" w:cs="仿宋"/>
          <w:sz w:val="28"/>
          <w:szCs w:val="28"/>
        </w:rPr>
        <w:t>中心             1名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农业农村</w:t>
      </w:r>
      <w:r>
        <w:rPr>
          <w:rFonts w:hint="eastAsia" w:ascii="仿宋" w:hAnsi="仿宋" w:eastAsia="仿宋" w:cs="仿宋"/>
          <w:sz w:val="28"/>
          <w:szCs w:val="28"/>
        </w:rPr>
        <w:t xml:space="preserve">局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 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农业农村信息运行中心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名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住房公积金中心</w:t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360" w:firstLineChars="105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ZWIxMTc3MzVmNWE0MTRkNTA3MzY4NzBkZTc4YzIifQ=="/>
  </w:docVars>
  <w:rsids>
    <w:rsidRoot w:val="2A096EFB"/>
    <w:rsid w:val="2A09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2023-09-12T03:31:00Z</dcterms:created>
  <dc:creator>向敢全</dc:creator>
  <cp:lastModifiedBy>向敢全</cp:lastModifiedBy>
  <dcterms:modified xsi:type="dcterms:W3CDTF">2023-09-12T03:32:21Z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D59503640C984B7F85EA7B04D9ED322F_11</vt:lpwstr>
  </property>
</Properties>
</file>