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400" w:lineRule="exact"/>
        <w:ind w:left="0" w:right="0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2：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24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教育部关于公布2019年度普通高等学校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24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本科专业备案和审批结果的通知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80" w:lineRule="atLeast"/>
        <w:ind w:left="0" w:right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教高函〔2020〕2号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各省、自治区、直辖市教育厅（教委），新疆生产建设兵团教育局，有关部门（单位）教育司（局），部属各高等学校、部省合建各高等学校：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根据《普通高等学校本科专业设置管理规定》（教高〔2012〕9号），我部组织开展了2019年度普通高等学校本科专业设置和调整工作。经申报、公示、审核等程序，根据普通高等学校专业设置与教学指导委员会评议结果，并征求有关部门意见，确定了同意设置的备案专业、国家控制布点专业和新增目录外专业点名单。本年度各高校新增备案专业1672个、审批专业181个（含130个国家控制布点专业和51个目录外新专业），调整学位授予门类或修业年限专业47个，撤销专业367个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现将2019年度普通高等学校本科专业备案和审批结果予以公布（见附件1）。同时，在《普通高等学校本科专业目录（2012年）》基础上，增补了近年来批准增设的目录外新专业，形成了最新的《普通高等学校本科专业目录（2020年版）》（见附件2），一并予以公布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请各地各高校认真做好新设专业的建设工作，坚持需求导向、标准导向、特色导向，把按社会需求办专业作为专业设置和调整的前提条件，把落实国家标准作为专业建设的底线要求。要根据社会需求变化情况，动态调整招生规模，持续改进和提升专业内涵。要健全质量保障，加强对新设专业的检查，促进人才培养与经济社会发展紧密结合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附件：1.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"http://www.moe.gov.cn/srcsite/A08/moe_1034/s4930/202003/W020200303365402032446.pdf" \t "http://www.moe.gov.cn/srcsite/A08/moe_1034/s4930/202003/_blank"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2019年度普通高等学校本科专业备案和审批结果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　　　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"http://www.moe.gov.cn/srcsite/A08/moe_1034/s4930/202003/W020200303365403079451.pdf" \t "http://www.moe.gov.cn/srcsite/A08/moe_1034/s4930/202003/_blank"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普通高等学校本科专业目录（2020年版）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　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教育部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2020年2月21日</w:t>
      </w: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楷体_GB2312" w:eastAsia="方正小标宋简体" w:cs="楷体_GB2312"/>
          <w:sz w:val="36"/>
          <w:szCs w:val="36"/>
        </w:rPr>
      </w:pPr>
      <w:r>
        <w:rPr>
          <w:rFonts w:hint="eastAsia" w:ascii="方正小标宋简体" w:hAnsi="楷体_GB2312" w:eastAsia="方正小标宋简体" w:cs="楷体_GB2312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（20</w:t>
      </w:r>
      <w:r>
        <w:rPr>
          <w:rFonts w:ascii="仿宋_GB2312" w:hAnsi="楷体_GB2312" w:eastAsia="仿宋_GB2312" w:cs="楷体_GB2312"/>
          <w:sz w:val="32"/>
          <w:szCs w:val="32"/>
        </w:rPr>
        <w:t>20</w:t>
      </w:r>
      <w:r>
        <w:rPr>
          <w:rFonts w:hint="eastAsia" w:ascii="仿宋_GB2312" w:hAnsi="楷体_GB2312" w:eastAsia="仿宋_GB2312" w:cs="楷体_GB2312"/>
          <w:sz w:val="32"/>
          <w:szCs w:val="32"/>
        </w:rPr>
        <w:t>年版）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10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增设年份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082108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86 -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zA5MmE5ZDA0MTEwZWI1NzkwZWU1YTRlZGU5MTAifQ=="/>
  </w:docVars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0574FDA"/>
    <w:rsid w:val="11955696"/>
    <w:rsid w:val="3B424DD4"/>
    <w:rsid w:val="3FB377C0"/>
    <w:rsid w:val="4BA32D02"/>
    <w:rsid w:val="5B190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6">
    <w:name w:val="标题 2 Char"/>
    <w:basedOn w:val="12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7">
    <w:name w:val="标题 3 Char"/>
    <w:basedOn w:val="12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8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0">
    <w:name w:val="日期 Char"/>
    <w:basedOn w:val="12"/>
    <w:link w:val="5"/>
    <w:semiHidden/>
    <w:qFormat/>
    <w:uiPriority w:val="99"/>
    <w:rPr>
      <w:rFonts w:ascii="Calibri" w:hAnsi="Calibri" w:eastAsia="宋体" w:cs="Times New Roman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批注框文本 Char"/>
    <w:basedOn w:val="12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styleId="33">
    <w:name w:val="Placeholder Text"/>
    <w:basedOn w:val="1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9EE57-DEEC-4E7E-957F-1939330C5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14392</Words>
  <Characters>20272</Characters>
  <Lines>187</Lines>
  <Paragraphs>52</Paragraphs>
  <TotalTime>25</TotalTime>
  <ScaleCrop>false</ScaleCrop>
  <LinksUpToDate>false</LinksUpToDate>
  <CharactersWithSpaces>20802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2020-03-04T03:14:00Z</dcterms:created>
  <dc:creator>Liukun</dc:creator>
  <cp:lastModifiedBy>徐晓微</cp:lastModifiedBy>
  <cp:lastPrinted>2020-02-17T12:19:00Z</cp:lastPrinted>
  <dcterms:modified xsi:type="dcterms:W3CDTF">2023-08-29T09:32:41Z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967B73CDED034BEA8B28D156F6A405E6</vt:lpwstr>
  </property>
</Properties>
</file>