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450" w:afterAutospacing="0" w:line="17" w:lineRule="atLeast"/>
        <w:ind w:left="0" w:right="0" w:firstLine="0"/>
        <w:jc w:val="center"/>
        <w:rPr>
          <w:rFonts w:ascii="微软雅黑" w:hAnsi="微软雅黑" w:eastAsia="微软雅黑" w:cs="微软雅黑"/>
          <w:i w:val="0"/>
          <w:iCs w:val="0"/>
          <w:caps w:val="0"/>
          <w:color w:val="333333"/>
          <w:spacing w:val="0"/>
          <w:sz w:val="45"/>
          <w:szCs w:val="45"/>
        </w:rPr>
      </w:pPr>
      <w:r>
        <w:rPr>
          <w:rFonts w:hint="eastAsia" w:ascii="微软雅黑" w:hAnsi="微软雅黑" w:eastAsia="微软雅黑" w:cs="微软雅黑"/>
          <w:i w:val="0"/>
          <w:iCs w:val="0"/>
          <w:caps w:val="0"/>
          <w:color w:val="333333"/>
          <w:spacing w:val="0"/>
          <w:sz w:val="45"/>
          <w:szCs w:val="45"/>
          <w:bdr w:val="none" w:color="auto" w:sz="0" w:space="0"/>
          <w:shd w:val="clear" w:fill="FFFFFF"/>
        </w:rPr>
        <w:t>2023年度潍坊市各级机关招录公务员报考指南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ascii="微软雅黑" w:hAnsi="微软雅黑" w:eastAsia="微软雅黑" w:cs="微软雅黑"/>
          <w:i w:val="0"/>
          <w:iCs w:val="0"/>
          <w:caps w:val="0"/>
          <w:color w:val="333333"/>
          <w:spacing w:val="0"/>
          <w:sz w:val="24"/>
          <w:szCs w:val="24"/>
        </w:rPr>
      </w:pPr>
      <w:r>
        <w:rPr>
          <w:rFonts w:ascii="黑体" w:hAnsi="宋体" w:eastAsia="黑体" w:cs="黑体"/>
          <w:i w:val="0"/>
          <w:iCs w:val="0"/>
          <w:caps w:val="0"/>
          <w:color w:val="333333"/>
          <w:spacing w:val="0"/>
          <w:kern w:val="0"/>
          <w:sz w:val="24"/>
          <w:szCs w:val="24"/>
          <w:bdr w:val="none" w:color="auto" w:sz="0" w:space="0"/>
          <w:shd w:val="clear" w:fill="FFFFFF"/>
          <w:lang w:val="en-US" w:eastAsia="zh-CN" w:bidi="ar"/>
        </w:rPr>
        <w:t>一、关于报考条件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w:t>
      </w:r>
      <w:r>
        <w:rPr>
          <w:rFonts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ascii="color:black;background:white;font-weight:normal;" w:hAnsi="color:black;background:white;font-weight:normal;" w:eastAsia="color:black;background:white;font-weight:normal;" w:cs="color:black;background:white;font-weight:normal;"/>
          <w:i w:val="0"/>
          <w:iCs w:val="0"/>
          <w:caps w:val="0"/>
          <w:color w:val="333333"/>
          <w:spacing w:val="0"/>
          <w:kern w:val="0"/>
          <w:sz w:val="24"/>
          <w:szCs w:val="24"/>
          <w:bdr w:val="none" w:color="auto" w:sz="0" w:space="0"/>
          <w:shd w:val="clear" w:fill="FFFFFF"/>
          <w:lang w:val="en-US" w:eastAsia="zh-CN" w:bidi="ar"/>
        </w:rPr>
        <w:t>非普通高等学历教育的其他教育形式的毕业生是否可以报考？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国内非普通高等学历教育的其他教育形式（自学考试、成人教育、网络教育、夜大、电大等）毕业生取得毕业证（学位证）后，符合职位要求的资格条件的，均可以报考。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default" w:ascii="color:black;background:white;font-weight:normal;" w:hAnsi="color:black;background:white;font-weight:normal;" w:eastAsia="color:black;background:white;font-weight:normal;" w:cs="color:black;background:white;font-weight:normal;"/>
          <w:i w:val="0"/>
          <w:iCs w:val="0"/>
          <w:caps w:val="0"/>
          <w:color w:val="333333"/>
          <w:spacing w:val="0"/>
          <w:kern w:val="0"/>
          <w:sz w:val="24"/>
          <w:szCs w:val="24"/>
          <w:bdr w:val="none" w:color="auto" w:sz="0" w:space="0"/>
          <w:shd w:val="clear" w:fill="FFFFFF"/>
          <w:lang w:val="en-US" w:eastAsia="zh-CN" w:bidi="ar"/>
        </w:rPr>
        <w:t>2023年毕业的定向生、委培生是否可以报考？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2023</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年毕业的定向生、委培生原则上不得报考。如定向或委培单位同意其报考，应当由定向或委培单位出具同意报考证明，并经所在院校同意后方可报考。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default" w:ascii="color:black;background:white;font-weight:normal;" w:hAnsi="color:black;background:white;font-weight:normal;" w:eastAsia="color:black;background:white;font-weight:normal;" w:cs="color:black;background:white;font-weight:normal;"/>
          <w:i w:val="0"/>
          <w:iCs w:val="0"/>
          <w:caps w:val="0"/>
          <w:color w:val="333333"/>
          <w:spacing w:val="0"/>
          <w:kern w:val="0"/>
          <w:sz w:val="24"/>
          <w:szCs w:val="24"/>
          <w:bdr w:val="none" w:color="auto" w:sz="0" w:space="0"/>
          <w:shd w:val="clear" w:fill="FFFFFF"/>
          <w:lang w:val="en-US" w:eastAsia="zh-CN" w:bidi="ar"/>
        </w:rPr>
        <w:t>2021年、2022年普通高校毕业生是否能以应届毕业生的身份报考？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按应届毕业生对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招录职位明确招录</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2023</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年应届毕业生的，仅限</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2023</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年应届毕业生报考。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default" w:ascii="color:black;background:white;font-weight:normal;" w:hAnsi="color:black;background:white;font-weight:normal;" w:eastAsia="color:black;background:white;font-weight:normal;" w:cs="color:black;background:white;font-weight:normal;"/>
          <w:i w:val="0"/>
          <w:iCs w:val="0"/>
          <w:caps w:val="0"/>
          <w:color w:val="333333"/>
          <w:spacing w:val="0"/>
          <w:kern w:val="0"/>
          <w:sz w:val="24"/>
          <w:szCs w:val="24"/>
          <w:bdr w:val="none" w:color="auto" w:sz="0" w:space="0"/>
          <w:shd w:val="clear" w:fill="FFFFFF"/>
          <w:lang w:val="en-US" w:eastAsia="zh-CN" w:bidi="ar"/>
        </w:rPr>
        <w:t>参加大学生村官等服务基层四项目的人员能否以应届毕业生的身份报考？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参加大学生村官、</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三支一扶</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计划、大学生志愿服务西部计划、特岗教师计划等服务基层四项目之前无工作经历的人员，服务期满且考核合格后</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年内，以及仍在服务期且</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2023</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年</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月</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30</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日以前服务期满、考核合格的，可以报考招录对象为应届毕业生的职位。未进行考核的采取承诺制，报考者可先承诺报名考试、后审查是否考核合格。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default" w:ascii="color:black;background:white;font-weight:normal;" w:hAnsi="color:black;background:white;font-weight:normal;" w:eastAsia="color:black;background:white;font-weight:normal;" w:cs="color:black;background:white;font-weight:normal;"/>
          <w:i w:val="0"/>
          <w:iCs w:val="0"/>
          <w:caps w:val="0"/>
          <w:color w:val="333333"/>
          <w:spacing w:val="0"/>
          <w:kern w:val="0"/>
          <w:sz w:val="24"/>
          <w:szCs w:val="24"/>
          <w:bdr w:val="none" w:color="auto" w:sz="0" w:space="0"/>
          <w:shd w:val="clear" w:fill="FFFFFF"/>
          <w:lang w:val="en-US" w:eastAsia="zh-CN" w:bidi="ar"/>
        </w:rPr>
        <w:t>高校毕业生士兵能否以应届毕业生的身份报考？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按照教育部门有关规定，报名前一年内退出现役的高校毕业生士兵，可以报考招录对象为应届毕业生的职位。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default" w:ascii="color:black;background:white;font-weight:normal;" w:hAnsi="color:black;background:white;font-weight:normal;" w:eastAsia="color:black;background:white;font-weight:normal;" w:cs="color:black;background:white;font-weight:normal;"/>
          <w:i w:val="0"/>
          <w:iCs w:val="0"/>
          <w:caps w:val="0"/>
          <w:color w:val="333333"/>
          <w:spacing w:val="0"/>
          <w:kern w:val="0"/>
          <w:sz w:val="24"/>
          <w:szCs w:val="24"/>
          <w:bdr w:val="none" w:color="auto" w:sz="0" w:space="0"/>
          <w:shd w:val="clear" w:fill="FFFFFF"/>
          <w:lang w:val="en-US" w:eastAsia="zh-CN" w:bidi="ar"/>
        </w:rPr>
        <w:t>留学回国人员可以报考哪些职位？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留学回国人员可以根据自身情况报考符合条件的职位。其中，</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2021</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年</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月</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日至</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2023</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年</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月</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31</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日取得国（境）外学历学位的留学回国人员，未落实过工作单位的，可以报考招录对象为应届毕业生的职位。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留学回国人员报考的，应当于</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2023</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年</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月</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30</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日前向招录机关提供教育部门学历认证材料。学历认证有关事项可登录教育部留学服务中心网站查询。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default" w:ascii="color:black;background:white;font-weight:normal;" w:hAnsi="color:black;background:white;font-weight:normal;" w:eastAsia="color:black;background:white;font-weight:normal;" w:cs="color:black;background:white;font-weight:normal;"/>
          <w:i w:val="0"/>
          <w:iCs w:val="0"/>
          <w:caps w:val="0"/>
          <w:color w:val="333333"/>
          <w:spacing w:val="0"/>
          <w:kern w:val="0"/>
          <w:sz w:val="24"/>
          <w:szCs w:val="24"/>
          <w:bdr w:val="none" w:color="auto" w:sz="0" w:space="0"/>
          <w:shd w:val="clear" w:fill="FFFFFF"/>
          <w:lang w:val="en-US" w:eastAsia="zh-CN" w:bidi="ar"/>
        </w:rPr>
        <w:t>在全国各军队院校取得学历证书的人员可否报考？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在全国各军队院校学习，获得教育部门认可的军队院校学历证书的人员就读时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w:t>
      </w:r>
      <w:r>
        <w:rPr>
          <w:rFonts w:hint="default" w:ascii="color:black;background:white;font-weight:normal;" w:hAnsi="color:black;background:white;font-weight:normal;" w:eastAsia="color:black;background:white;font-weight:normal;" w:cs="color:black;background:white;font-weight:normal;"/>
          <w:i w:val="0"/>
          <w:iCs w:val="0"/>
          <w:caps w:val="0"/>
          <w:color w:val="333333"/>
          <w:spacing w:val="0"/>
          <w:kern w:val="0"/>
          <w:sz w:val="24"/>
          <w:szCs w:val="24"/>
          <w:bdr w:val="none" w:color="auto" w:sz="0" w:space="0"/>
          <w:shd w:val="clear" w:fill="FFFFFF"/>
          <w:lang w:val="en-US" w:eastAsia="zh-CN" w:bidi="ar"/>
        </w:rPr>
        <w:t>如何理解“在读的非应届毕业生”不得报考？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是指全脱产在校学习的国内普通高等学历教育学生和国（境）外留学人员，于</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2023</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年</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月</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31</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日前无法完成学业并取得学历（学位）证书的，不得报考。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其他形式在校学习人员报考，须符合《新录用公务员试用期管理办法（试行）》关于新录用人员不得参加规定以外离职学习的规定。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default" w:ascii="color:black;background:white;font-weight:normal;" w:hAnsi="color:black;background:white;font-weight:normal;" w:eastAsia="color:black;background:white;font-weight:normal;" w:cs="color:black;background:white;font-weight:normal;"/>
          <w:i w:val="0"/>
          <w:iCs w:val="0"/>
          <w:caps w:val="0"/>
          <w:color w:val="333333"/>
          <w:spacing w:val="0"/>
          <w:kern w:val="0"/>
          <w:sz w:val="24"/>
          <w:szCs w:val="24"/>
          <w:bdr w:val="none" w:color="auto" w:sz="0" w:space="0"/>
          <w:shd w:val="clear" w:fill="FFFFFF"/>
          <w:lang w:val="en-US" w:eastAsia="zh-CN" w:bidi="ar"/>
        </w:rPr>
        <w:t>本次招录中的应回避亲属关系指的是什么？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参照《公务员回避规定》，应回避的亲属关系是指：（</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）夫妻关系；（</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）直系血亲关系，包括祖父母、外祖父母、父母、子女、孙子女、外孙子女；（</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）三代以内旁系血亲关系，包括伯叔姑舅姨、兄弟姐妹、堂兄弟姐妹、表兄弟姐妹、侄子女、甥子女；（</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）近姻亲关系，包括配偶的父母、配偶的兄弟姐妹及其配偶、子女的配偶及子女配偶的父母、三代以内旁系血亲的配偶。所列亲属关系，包括法律规定的拟制血亲关系。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default" w:ascii="color:black;background:white;font-weight:normal;" w:hAnsi="color:black;background:white;font-weight:normal;" w:eastAsia="color:black;background:white;font-weight:normal;" w:cs="color:black;background:white;font-weight:normal;"/>
          <w:i w:val="0"/>
          <w:iCs w:val="0"/>
          <w:caps w:val="0"/>
          <w:color w:val="333333"/>
          <w:spacing w:val="0"/>
          <w:kern w:val="0"/>
          <w:sz w:val="24"/>
          <w:szCs w:val="24"/>
          <w:bdr w:val="none" w:color="auto" w:sz="0" w:space="0"/>
          <w:shd w:val="clear" w:fill="FFFFFF"/>
          <w:lang w:val="en-US" w:eastAsia="zh-CN" w:bidi="ar"/>
        </w:rPr>
        <w:t>如何理解招录职位的专业要求？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Style w:val="6"/>
          <w:rFonts w:hint="eastAsia" w:ascii="黑体" w:hAnsi="宋体" w:eastAsia="黑体" w:cs="黑体"/>
          <w:b/>
          <w:bCs/>
          <w:i w:val="0"/>
          <w:iCs w:val="0"/>
          <w:caps w:val="0"/>
          <w:color w:val="333333"/>
          <w:spacing w:val="0"/>
          <w:kern w:val="0"/>
          <w:sz w:val="24"/>
          <w:szCs w:val="24"/>
          <w:bdr w:val="none" w:color="auto" w:sz="0" w:space="0"/>
          <w:shd w:val="clear" w:fill="FFFFFF"/>
          <w:lang w:val="en-US" w:eastAsia="zh-CN" w:bidi="ar"/>
        </w:rPr>
        <w:t>招录职位在大学专科、大学本科、研究生</w:t>
      </w:r>
      <w:r>
        <w:rPr>
          <w:rStyle w:val="6"/>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3</w:t>
      </w:r>
      <w:r>
        <w:rPr>
          <w:rStyle w:val="6"/>
          <w:rFonts w:hint="eastAsia" w:ascii="黑体" w:hAnsi="宋体" w:eastAsia="黑体" w:cs="黑体"/>
          <w:b/>
          <w:bCs/>
          <w:i w:val="0"/>
          <w:iCs w:val="0"/>
          <w:caps w:val="0"/>
          <w:color w:val="333333"/>
          <w:spacing w:val="0"/>
          <w:kern w:val="0"/>
          <w:sz w:val="24"/>
          <w:szCs w:val="24"/>
          <w:bdr w:val="none" w:color="auto" w:sz="0" w:space="0"/>
          <w:shd w:val="clear" w:fill="FFFFFF"/>
          <w:lang w:val="en-US" w:eastAsia="zh-CN" w:bidi="ar"/>
        </w:rPr>
        <w:t>个高等学历教育层次分别明确了对报考者的专业要求，一般报考者符合一个高等学历教育层次的专业要求，即可报考该职位。招录职位另有规定的，须从其规定</w:t>
      </w:r>
      <w:r>
        <w:rPr>
          <w:rFonts w:hint="eastAsia" w:ascii="黑体" w:hAnsi="宋体" w:eastAsia="黑体" w:cs="黑体"/>
          <w:i w:val="0"/>
          <w:iCs w:val="0"/>
          <w:caps w:val="0"/>
          <w:color w:val="333333"/>
          <w:spacing w:val="0"/>
          <w:kern w:val="0"/>
          <w:sz w:val="24"/>
          <w:szCs w:val="24"/>
          <w:bdr w:val="none" w:color="auto" w:sz="0" w:space="0"/>
          <w:shd w:val="clear" w:fill="FFFFFF"/>
          <w:lang w:val="en-US" w:eastAsia="zh-CN" w:bidi="ar"/>
        </w:rPr>
        <w:t>。</w:t>
      </w:r>
      <w:r>
        <w:rPr>
          <w:rFonts w:ascii="楷体" w:hAnsi="楷体" w:eastAsia="楷体" w:cs="楷体"/>
          <w:i w:val="0"/>
          <w:iCs w:val="0"/>
          <w:caps w:val="0"/>
          <w:color w:val="333333"/>
          <w:spacing w:val="0"/>
          <w:kern w:val="0"/>
          <w:sz w:val="24"/>
          <w:szCs w:val="24"/>
          <w:bdr w:val="none" w:color="auto" w:sz="0" w:space="0"/>
          <w:shd w:val="clear" w:fill="FFFFFF"/>
          <w:lang w:val="en-US" w:eastAsia="zh-CN" w:bidi="ar"/>
        </w:rPr>
        <w:t>其中，职位专业要求为不限的，即报考者在该学历教育层次的任何专业均符合要求；专业要求为学科大类、门类的，即该大类、门类所包含的专业均符合要求；专业要求为类、一级学科的，即该类、一级学科所包含的专业或方向均符合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Style w:val="6"/>
          <w:rFonts w:hint="eastAsia" w:ascii="黑体" w:hAnsi="宋体" w:eastAsia="黑体" w:cs="黑体"/>
          <w:b/>
          <w:bCs/>
          <w:i w:val="0"/>
          <w:iCs w:val="0"/>
          <w:caps w:val="0"/>
          <w:color w:val="333333"/>
          <w:spacing w:val="0"/>
          <w:kern w:val="0"/>
          <w:sz w:val="24"/>
          <w:szCs w:val="24"/>
          <w:bdr w:val="none" w:color="auto" w:sz="0" w:space="0"/>
          <w:shd w:val="clear" w:fill="FFFFFF"/>
          <w:lang w:val="en-US" w:eastAsia="zh-CN" w:bidi="ar"/>
        </w:rPr>
        <w:t>报考者取得专业要求所对应的学历证书后，可按照职位要求的专业报考，其中有学位要求的，应当同时取得对应学位证书。</w:t>
      </w:r>
      <w:r>
        <w:rPr>
          <w:rStyle w:val="6"/>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2023</w:t>
      </w:r>
      <w:r>
        <w:rPr>
          <w:rStyle w:val="6"/>
          <w:rFonts w:hint="eastAsia" w:ascii="黑体" w:hAnsi="宋体" w:eastAsia="黑体" w:cs="黑体"/>
          <w:b/>
          <w:bCs/>
          <w:i w:val="0"/>
          <w:iCs w:val="0"/>
          <w:caps w:val="0"/>
          <w:color w:val="333333"/>
          <w:spacing w:val="0"/>
          <w:kern w:val="0"/>
          <w:sz w:val="24"/>
          <w:szCs w:val="24"/>
          <w:bdr w:val="none" w:color="auto" w:sz="0" w:space="0"/>
          <w:shd w:val="clear" w:fill="FFFFFF"/>
          <w:lang w:val="en-US" w:eastAsia="zh-CN" w:bidi="ar"/>
        </w:rPr>
        <w:t>年国内普通高等学历教育的应届毕业生和留学回国的毕业生，也可依据</w:t>
      </w:r>
      <w:r>
        <w:rPr>
          <w:rStyle w:val="6"/>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2023</w:t>
      </w:r>
      <w:r>
        <w:rPr>
          <w:rStyle w:val="6"/>
          <w:rFonts w:hint="eastAsia" w:ascii="黑体" w:hAnsi="宋体" w:eastAsia="黑体" w:cs="黑体"/>
          <w:b/>
          <w:bCs/>
          <w:i w:val="0"/>
          <w:iCs w:val="0"/>
          <w:caps w:val="0"/>
          <w:color w:val="333333"/>
          <w:spacing w:val="0"/>
          <w:kern w:val="0"/>
          <w:sz w:val="24"/>
          <w:szCs w:val="24"/>
          <w:bdr w:val="none" w:color="auto" w:sz="0" w:space="0"/>
          <w:shd w:val="clear" w:fill="FFFFFF"/>
          <w:lang w:val="en-US" w:eastAsia="zh-CN" w:bidi="ar"/>
        </w:rPr>
        <w:t>年</w:t>
      </w:r>
      <w:r>
        <w:rPr>
          <w:rStyle w:val="6"/>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7</w:t>
      </w:r>
      <w:r>
        <w:rPr>
          <w:rStyle w:val="6"/>
          <w:rFonts w:hint="eastAsia" w:ascii="黑体" w:hAnsi="宋体" w:eastAsia="黑体" w:cs="黑体"/>
          <w:b/>
          <w:bCs/>
          <w:i w:val="0"/>
          <w:iCs w:val="0"/>
          <w:caps w:val="0"/>
          <w:color w:val="333333"/>
          <w:spacing w:val="0"/>
          <w:kern w:val="0"/>
          <w:sz w:val="24"/>
          <w:szCs w:val="24"/>
          <w:bdr w:val="none" w:color="auto" w:sz="0" w:space="0"/>
          <w:shd w:val="clear" w:fill="FFFFFF"/>
          <w:lang w:val="en-US" w:eastAsia="zh-CN" w:bidi="ar"/>
        </w:rPr>
        <w:t>月</w:t>
      </w:r>
      <w:r>
        <w:rPr>
          <w:rStyle w:val="6"/>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31</w:t>
      </w:r>
      <w:r>
        <w:rPr>
          <w:rStyle w:val="6"/>
          <w:rFonts w:hint="eastAsia" w:ascii="黑体" w:hAnsi="宋体" w:eastAsia="黑体" w:cs="黑体"/>
          <w:b/>
          <w:bCs/>
          <w:i w:val="0"/>
          <w:iCs w:val="0"/>
          <w:caps w:val="0"/>
          <w:color w:val="333333"/>
          <w:spacing w:val="0"/>
          <w:kern w:val="0"/>
          <w:sz w:val="24"/>
          <w:szCs w:val="24"/>
          <w:bdr w:val="none" w:color="auto" w:sz="0" w:space="0"/>
          <w:shd w:val="clear" w:fill="FFFFFF"/>
          <w:lang w:val="en-US" w:eastAsia="zh-CN" w:bidi="ar"/>
        </w:rPr>
        <w:t>日前取得的普通高等学历教育和国（境）外留学学历（学位）证书及相应专业报考。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教育部办公厅《关于统筹全日制和非全日制研究生管理工作的通知》（教研厅〔</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2016</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号）和《教育部办公厅等五部门关于进一步做好非全日制研究生就业工作的通知》（教研厅函〔</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2019</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号）规定，自</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2016</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年</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12</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月</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招录机关主要参考教育部门制发的专业目录设置专业要求，依据国家承认的学历教育证书上注明的专业名称，认定报考者是否符合专业要求。其中，报考者在普通全日制高等学历教育阶段取得国家承认的辅修专业证书、双学位证书、第二学士学位证书的，可与相应的毕业证书配合使用，依据辅修专业证书、双学位证书、第二学士学位证书注明的专业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报考者在报名时应如实填写学历证书上的专业名称。</w:t>
      </w:r>
      <w:r>
        <w:rPr>
          <w:rStyle w:val="6"/>
          <w:rFonts w:hint="eastAsia" w:ascii="黑体" w:hAnsi="宋体" w:eastAsia="黑体" w:cs="黑体"/>
          <w:b/>
          <w:bCs/>
          <w:i w:val="0"/>
          <w:iCs w:val="0"/>
          <w:caps w:val="0"/>
          <w:color w:val="333333"/>
          <w:spacing w:val="0"/>
          <w:kern w:val="0"/>
          <w:sz w:val="24"/>
          <w:szCs w:val="24"/>
          <w:bdr w:val="none" w:color="auto" w:sz="0" w:space="0"/>
          <w:shd w:val="clear" w:fill="FFFFFF"/>
          <w:lang w:val="en-US" w:eastAsia="zh-CN" w:bidi="ar"/>
        </w:rPr>
        <w:t>其中，招录职位对专业的方向领域有要求，但学历证书的专业名称不能体现专业方向领域的，</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则应当补充填写专业方向领域，并在面试前资格复审时提供相应证明。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Style w:val="6"/>
          <w:rFonts w:hint="eastAsia" w:ascii="黑体" w:hAnsi="宋体" w:eastAsia="黑体" w:cs="黑体"/>
          <w:b/>
          <w:bCs/>
          <w:i w:val="0"/>
          <w:iCs w:val="0"/>
          <w:caps w:val="0"/>
          <w:color w:val="333333"/>
          <w:spacing w:val="0"/>
          <w:kern w:val="0"/>
          <w:sz w:val="24"/>
          <w:szCs w:val="24"/>
          <w:bdr w:val="none" w:color="auto" w:sz="0" w:space="0"/>
          <w:shd w:val="clear" w:fill="FFFFFF"/>
          <w:lang w:val="en-US" w:eastAsia="zh-CN" w:bidi="ar"/>
        </w:rPr>
        <w:t>特别提醒：鉴于招录机关设置专业要求时，参考的专业目录可能没有完全涵盖旧专业、自设学科（专业）、国（境）外专业等，请相关报名人员在报名时主动咨询并介绍情况，在报名的备注栏中注明主要课程、研究方向和学习内容等情况。招录机关将根据具体职位的履职专业需要进行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11</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default" w:ascii="color:black;background:white;font-weight:normal;" w:hAnsi="color:black;background:white;font-weight:normal;" w:eastAsia="color:black;background:white;font-weight:normal;" w:cs="color:black;background:white;font-weight:normal;"/>
          <w:i w:val="0"/>
          <w:iCs w:val="0"/>
          <w:caps w:val="0"/>
          <w:color w:val="333333"/>
          <w:spacing w:val="0"/>
          <w:kern w:val="0"/>
          <w:sz w:val="24"/>
          <w:szCs w:val="24"/>
          <w:bdr w:val="none" w:color="auto" w:sz="0" w:space="0"/>
          <w:shd w:val="clear" w:fill="FFFFFF"/>
          <w:lang w:val="en-US" w:eastAsia="zh-CN" w:bidi="ar"/>
        </w:rPr>
        <w:t>录用人民警察报考年龄是如何规定的？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录用政法机关人民警察的报考年龄条件详见省法院、省检察院、省公安厅、省司法厅等部门发布的招录简章。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12</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default" w:ascii="color:black;background:white;font-weight:normal;" w:hAnsi="color:black;background:white;font-weight:normal;" w:eastAsia="color:black;background:white;font-weight:normal;" w:cs="color:black;background:white;font-weight:normal;"/>
          <w:i w:val="0"/>
          <w:iCs w:val="0"/>
          <w:caps w:val="0"/>
          <w:color w:val="333333"/>
          <w:spacing w:val="0"/>
          <w:kern w:val="0"/>
          <w:sz w:val="24"/>
          <w:szCs w:val="24"/>
          <w:bdr w:val="none" w:color="auto" w:sz="0" w:space="0"/>
          <w:shd w:val="clear" w:fill="FFFFFF"/>
          <w:lang w:val="en-US" w:eastAsia="zh-CN" w:bidi="ar"/>
        </w:rPr>
        <w:t>本次招录中的有效居民身份证指的是什么？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有效居民身份证包括有效期限内的居民身份证和临时居民身份证。</w:t>
      </w:r>
      <w:r>
        <w:rPr>
          <w:rStyle w:val="6"/>
          <w:rFonts w:hint="eastAsia" w:ascii="黑体" w:hAnsi="宋体" w:eastAsia="黑体" w:cs="黑体"/>
          <w:b/>
          <w:bCs/>
          <w:i w:val="0"/>
          <w:iCs w:val="0"/>
          <w:caps w:val="0"/>
          <w:color w:val="333333"/>
          <w:spacing w:val="0"/>
          <w:kern w:val="0"/>
          <w:sz w:val="24"/>
          <w:szCs w:val="24"/>
          <w:bdr w:val="none" w:color="auto" w:sz="0" w:space="0"/>
          <w:shd w:val="clear" w:fill="FFFFFF"/>
          <w:lang w:val="en-US" w:eastAsia="zh-CN" w:bidi="ar"/>
        </w:rPr>
        <w:t>请考生妥善保管本人有效居民身份证，过期或丢失的，请务必在考前及时到公安机关换领或补办。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13</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default" w:ascii="color:black;background:white;font-weight:normal;" w:hAnsi="color:black;background:white;font-weight:normal;" w:eastAsia="color:black;background:white;font-weight:normal;" w:cs="color:black;background:white;font-weight:normal;"/>
          <w:i w:val="0"/>
          <w:iCs w:val="0"/>
          <w:caps w:val="0"/>
          <w:color w:val="333333"/>
          <w:spacing w:val="0"/>
          <w:kern w:val="0"/>
          <w:sz w:val="24"/>
          <w:szCs w:val="24"/>
          <w:bdr w:val="none" w:color="auto" w:sz="0" w:space="0"/>
          <w:shd w:val="clear" w:fill="FFFFFF"/>
          <w:lang w:val="en-US" w:eastAsia="zh-CN" w:bidi="ar"/>
        </w:rPr>
        <w:t>基层工作经历起始时间如何界定？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w:t>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在基层党政机关、事业单位（市级以上参照公务员法管理的事业单位不在此列）、国有企业工作的人员，基层工作经历时间</w:t>
      </w:r>
      <w:r>
        <w:rPr>
          <w:rStyle w:val="6"/>
          <w:rFonts w:hint="eastAsia" w:ascii="黑体" w:hAnsi="宋体" w:eastAsia="黑体" w:cs="黑体"/>
          <w:b/>
          <w:bCs/>
          <w:i w:val="0"/>
          <w:iCs w:val="0"/>
          <w:caps w:val="0"/>
          <w:color w:val="333333"/>
          <w:spacing w:val="0"/>
          <w:kern w:val="0"/>
          <w:sz w:val="24"/>
          <w:szCs w:val="24"/>
          <w:bdr w:val="none" w:color="auto" w:sz="0" w:space="0"/>
          <w:shd w:val="clear" w:fill="FFFFFF"/>
          <w:lang w:val="en-US" w:eastAsia="zh-CN" w:bidi="ar"/>
        </w:rPr>
        <w:t>自报到之日算起</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w:t>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参加</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选聘高校毕业生到村任职</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三支一扶</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（支教、支农、支医和扶贫）、</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大学生志愿服务西部计划</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农村义务教育阶段学校教师特设岗位计划</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等中央和地方基层就业项目人员，基层工作经历时间</w:t>
      </w:r>
      <w:r>
        <w:rPr>
          <w:rStyle w:val="6"/>
          <w:rFonts w:hint="eastAsia" w:ascii="黑体" w:hAnsi="宋体" w:eastAsia="黑体" w:cs="黑体"/>
          <w:b/>
          <w:bCs/>
          <w:i w:val="0"/>
          <w:iCs w:val="0"/>
          <w:caps w:val="0"/>
          <w:color w:val="333333"/>
          <w:spacing w:val="0"/>
          <w:kern w:val="0"/>
          <w:sz w:val="24"/>
          <w:szCs w:val="24"/>
          <w:bdr w:val="none" w:color="auto" w:sz="0" w:space="0"/>
          <w:shd w:val="clear" w:fill="FFFFFF"/>
          <w:lang w:val="en-US" w:eastAsia="zh-CN" w:bidi="ar"/>
        </w:rPr>
        <w:t>自报到之日算起</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）到基层特定公益岗位（社会管理和公共服务）初次就业的人员，基层工作经历时间</w:t>
      </w:r>
      <w:r>
        <w:rPr>
          <w:rStyle w:val="6"/>
          <w:rFonts w:hint="eastAsia" w:ascii="黑体" w:hAnsi="宋体" w:eastAsia="黑体" w:cs="黑体"/>
          <w:b/>
          <w:bCs/>
          <w:i w:val="0"/>
          <w:iCs w:val="0"/>
          <w:caps w:val="0"/>
          <w:color w:val="333333"/>
          <w:spacing w:val="0"/>
          <w:kern w:val="0"/>
          <w:sz w:val="24"/>
          <w:szCs w:val="24"/>
          <w:bdr w:val="none" w:color="auto" w:sz="0" w:space="0"/>
          <w:shd w:val="clear" w:fill="FFFFFF"/>
          <w:lang w:val="en-US" w:eastAsia="zh-CN" w:bidi="ar"/>
        </w:rPr>
        <w:t>从工作协议约定的起始时间算起</w:t>
      </w:r>
      <w:r>
        <w:rPr>
          <w:rFonts w:hint="eastAsia" w:ascii="黑体" w:hAnsi="宋体" w:eastAsia="黑体" w:cs="黑体"/>
          <w:i w:val="0"/>
          <w:iCs w:val="0"/>
          <w:caps w:val="0"/>
          <w:color w:val="333333"/>
          <w:spacing w:val="0"/>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w:t>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离校未就业高校毕业生到高校毕业生实习见习基地（该基地为基层单位）参加见习或者到企事业单位参与项目研究的，视同具有基层工作经历，</w:t>
      </w:r>
      <w:r>
        <w:rPr>
          <w:rStyle w:val="6"/>
          <w:rFonts w:hint="eastAsia" w:ascii="黑体" w:hAnsi="宋体" w:eastAsia="黑体" w:cs="黑体"/>
          <w:b/>
          <w:bCs/>
          <w:i w:val="0"/>
          <w:iCs w:val="0"/>
          <w:caps w:val="0"/>
          <w:color w:val="333333"/>
          <w:spacing w:val="0"/>
          <w:kern w:val="0"/>
          <w:sz w:val="24"/>
          <w:szCs w:val="24"/>
          <w:bdr w:val="none" w:color="auto" w:sz="0" w:space="0"/>
          <w:shd w:val="clear" w:fill="FFFFFF"/>
          <w:lang w:val="en-US" w:eastAsia="zh-CN" w:bidi="ar"/>
        </w:rPr>
        <w:t>自报到之日算起</w:t>
      </w:r>
      <w:r>
        <w:rPr>
          <w:rFonts w:hint="eastAsia" w:ascii="黑体" w:hAnsi="宋体" w:eastAsia="黑体" w:cs="黑体"/>
          <w:i w:val="0"/>
          <w:iCs w:val="0"/>
          <w:caps w:val="0"/>
          <w:color w:val="333333"/>
          <w:spacing w:val="0"/>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w:t>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在其他经济组织、社会组织等单位工作的人员，基层工作经历</w:t>
      </w:r>
      <w:r>
        <w:rPr>
          <w:rStyle w:val="6"/>
          <w:rFonts w:hint="eastAsia" w:ascii="黑体" w:hAnsi="宋体" w:eastAsia="黑体" w:cs="黑体"/>
          <w:b/>
          <w:bCs/>
          <w:i w:val="0"/>
          <w:iCs w:val="0"/>
          <w:caps w:val="0"/>
          <w:color w:val="333333"/>
          <w:spacing w:val="0"/>
          <w:kern w:val="0"/>
          <w:sz w:val="24"/>
          <w:szCs w:val="24"/>
          <w:bdr w:val="none" w:color="auto" w:sz="0" w:space="0"/>
          <w:shd w:val="clear" w:fill="FFFFFF"/>
          <w:lang w:val="en-US" w:eastAsia="zh-CN" w:bidi="ar"/>
        </w:rPr>
        <w:t>以劳动合同约定的起始时间算起</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。如不能提供合法有效的劳动合同，则应当提供社保证明等佐证材料。单凭单位出具的证明，不能通过基层工作经历的认定。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w:t>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自主创业并办理工商注册手续的人员，其基层工作经历</w:t>
      </w:r>
      <w:r>
        <w:rPr>
          <w:rStyle w:val="6"/>
          <w:rFonts w:hint="eastAsia" w:ascii="黑体" w:hAnsi="宋体" w:eastAsia="黑体" w:cs="黑体"/>
          <w:b/>
          <w:bCs/>
          <w:i w:val="0"/>
          <w:iCs w:val="0"/>
          <w:caps w:val="0"/>
          <w:color w:val="333333"/>
          <w:spacing w:val="0"/>
          <w:kern w:val="0"/>
          <w:sz w:val="24"/>
          <w:szCs w:val="24"/>
          <w:bdr w:val="none" w:color="auto" w:sz="0" w:space="0"/>
          <w:shd w:val="clear" w:fill="FFFFFF"/>
          <w:lang w:val="en-US" w:eastAsia="zh-CN" w:bidi="ar"/>
        </w:rPr>
        <w:t>自营业执照颁发之日算起</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）以灵活就业形式初次就业人员，其基层工作经历时间</w:t>
      </w:r>
      <w:r>
        <w:rPr>
          <w:rStyle w:val="6"/>
          <w:rFonts w:hint="eastAsia" w:ascii="黑体" w:hAnsi="宋体" w:eastAsia="黑体" w:cs="黑体"/>
          <w:b/>
          <w:bCs/>
          <w:i w:val="0"/>
          <w:iCs w:val="0"/>
          <w:caps w:val="0"/>
          <w:color w:val="333333"/>
          <w:spacing w:val="0"/>
          <w:kern w:val="0"/>
          <w:sz w:val="24"/>
          <w:szCs w:val="24"/>
          <w:bdr w:val="none" w:color="auto" w:sz="0" w:space="0"/>
          <w:shd w:val="clear" w:fill="FFFFFF"/>
          <w:lang w:val="en-US" w:eastAsia="zh-CN" w:bidi="ar"/>
        </w:rPr>
        <w:t>从登记灵活就业并经审批确认的起始时间算起</w:t>
      </w:r>
      <w:r>
        <w:rPr>
          <w:rFonts w:hint="eastAsia" w:ascii="黑体" w:hAnsi="宋体" w:eastAsia="黑体" w:cs="黑体"/>
          <w:i w:val="0"/>
          <w:iCs w:val="0"/>
          <w:caps w:val="0"/>
          <w:color w:val="333333"/>
          <w:spacing w:val="0"/>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基层工作经历应当足年足月</w:t>
      </w:r>
      <w:r>
        <w:rPr>
          <w:rStyle w:val="6"/>
          <w:rFonts w:hint="eastAsia" w:ascii="黑体" w:hAnsi="宋体" w:eastAsia="黑体" w:cs="黑体"/>
          <w:b/>
          <w:bCs/>
          <w:i w:val="0"/>
          <w:iCs w:val="0"/>
          <w:caps w:val="0"/>
          <w:color w:val="333333"/>
          <w:spacing w:val="0"/>
          <w:kern w:val="0"/>
          <w:sz w:val="24"/>
          <w:szCs w:val="24"/>
          <w:bdr w:val="none" w:color="auto" w:sz="0" w:space="0"/>
          <w:shd w:val="clear" w:fill="FFFFFF"/>
          <w:lang w:val="en-US" w:eastAsia="zh-CN" w:bidi="ar"/>
        </w:rPr>
        <w:t>据实累计计算，计算时间截止到</w:t>
      </w:r>
      <w:r>
        <w:rPr>
          <w:rStyle w:val="6"/>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2022</w:t>
      </w:r>
      <w:r>
        <w:rPr>
          <w:rStyle w:val="6"/>
          <w:rFonts w:hint="eastAsia" w:ascii="黑体" w:hAnsi="宋体" w:eastAsia="黑体" w:cs="黑体"/>
          <w:b/>
          <w:bCs/>
          <w:i w:val="0"/>
          <w:iCs w:val="0"/>
          <w:caps w:val="0"/>
          <w:color w:val="333333"/>
          <w:spacing w:val="0"/>
          <w:kern w:val="0"/>
          <w:sz w:val="24"/>
          <w:szCs w:val="24"/>
          <w:bdr w:val="none" w:color="auto" w:sz="0" w:space="0"/>
          <w:shd w:val="clear" w:fill="FFFFFF"/>
          <w:lang w:val="en-US" w:eastAsia="zh-CN" w:bidi="ar"/>
        </w:rPr>
        <w:t>年</w:t>
      </w:r>
      <w:r>
        <w:rPr>
          <w:rStyle w:val="6"/>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11</w:t>
      </w:r>
      <w:r>
        <w:rPr>
          <w:rStyle w:val="6"/>
          <w:rFonts w:hint="eastAsia" w:ascii="黑体" w:hAnsi="宋体" w:eastAsia="黑体" w:cs="黑体"/>
          <w:b/>
          <w:bCs/>
          <w:i w:val="0"/>
          <w:iCs w:val="0"/>
          <w:caps w:val="0"/>
          <w:color w:val="333333"/>
          <w:spacing w:val="0"/>
          <w:kern w:val="0"/>
          <w:sz w:val="24"/>
          <w:szCs w:val="24"/>
          <w:bdr w:val="none" w:color="auto" w:sz="0" w:space="0"/>
          <w:shd w:val="clear" w:fill="FFFFFF"/>
          <w:lang w:val="en-US" w:eastAsia="zh-CN" w:bidi="ar"/>
        </w:rPr>
        <w:t>月</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14</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default" w:ascii="color:black;background:white;font-weight:normal;" w:hAnsi="color:black;background:white;font-weight:normal;" w:eastAsia="color:black;background:white;font-weight:normal;" w:cs="color:black;background:white;font-weight:normal;"/>
          <w:i w:val="0"/>
          <w:iCs w:val="0"/>
          <w:caps w:val="0"/>
          <w:color w:val="333333"/>
          <w:spacing w:val="0"/>
          <w:kern w:val="0"/>
          <w:sz w:val="24"/>
          <w:szCs w:val="24"/>
          <w:bdr w:val="none" w:color="auto" w:sz="0" w:space="0"/>
          <w:shd w:val="clear" w:fill="FFFFFF"/>
          <w:lang w:val="en-US" w:eastAsia="zh-CN" w:bidi="ar"/>
        </w:rPr>
        <w:t>哪些情形不计入基层工作经历时间？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在市级以上机关（含市级以上参照公务员法管理事业单位）借调（帮助）工作的经历和高校毕业生在校期间的社会实践经历，不能视为基层工作经历，不计入基层工作经历时间。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工作之后取得全日制学历的，全日制学习时间不计入基层工作经历时间。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15</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default" w:ascii="color:black;background:white;font-weight:normal;" w:hAnsi="color:black;background:white;font-weight:normal;" w:eastAsia="color:black;background:white;font-weight:normal;" w:cs="color:black;background:white;font-weight:normal;"/>
          <w:i w:val="0"/>
          <w:iCs w:val="0"/>
          <w:caps w:val="0"/>
          <w:color w:val="333333"/>
          <w:spacing w:val="0"/>
          <w:kern w:val="0"/>
          <w:sz w:val="24"/>
          <w:szCs w:val="24"/>
          <w:bdr w:val="none" w:color="auto" w:sz="0" w:space="0"/>
          <w:shd w:val="clear" w:fill="FFFFFF"/>
          <w:lang w:val="en-US" w:eastAsia="zh-CN" w:bidi="ar"/>
        </w:rPr>
        <w:t>哪些人员可以报考面向“退役军人”的职位？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具有山东户籍的退役士兵、复员干部等退役军人，可以报考招录对象为退役军人的职位。退役后，在普通高等院校学习的山东生源应届毕业生，也可以报考招录对象为退役军人的职位。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16</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default" w:ascii="color:black;background:white;font-weight:normal;" w:hAnsi="color:black;background:white;font-weight:normal;" w:eastAsia="color:black;background:white;font-weight:normal;" w:cs="color:black;background:white;font-weight:normal;"/>
          <w:i w:val="0"/>
          <w:iCs w:val="0"/>
          <w:caps w:val="0"/>
          <w:color w:val="333333"/>
          <w:spacing w:val="0"/>
          <w:kern w:val="0"/>
          <w:sz w:val="24"/>
          <w:szCs w:val="24"/>
          <w:bdr w:val="none" w:color="auto" w:sz="0" w:space="0"/>
          <w:shd w:val="clear" w:fill="FFFFFF"/>
          <w:lang w:val="en-US" w:eastAsia="zh-CN" w:bidi="ar"/>
        </w:rPr>
        <w:t>哪些人员可以报考面向“服务基层项目人员”的职位？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我省</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2012</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年以前选聘的大学生村官、</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2016</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年以前招募的</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三支一扶</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计划人员、</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2021</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年以前选派的</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大学生志愿服务西部计划</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全国项目和山东项目等服务基层项目人员，以及外省</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2021</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年以前选派的</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大学生志愿服务西部计划</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全国项目山东生源人员，服务满</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年且完成聘用合同（协议书）规定的服务期限、考核合格的，可以报考招录对象为服务基层项目人员的职位。在服务期内有被借调到县级以上机关或者企事业单位工作，就读全日制研究生等情形的，借调（帮助工作）时间和就读时间不计入服务年限。在服务期的服务基层项目人员的服务经历计算时间据实计算到</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2023</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年</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月</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30</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面试前，</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选聘高校毕业生到村任职</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项目人员须提供县以上组织部门考核认定的证明材料，</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三支一扶</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计划项目人员须提供山东省</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三支一扶</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工作协调管理办公室签发的《招募通知书》和县级以上人力资源社会保障部门出具的考核材料，</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大学生志愿服务西部计划</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项目人员应当提供共青团中央或者共青团山东省委统一制作的服务证、共青团省委考核认定的证明和大学生志愿服务西部计划鉴定表。上述由组织、人力资源社会保障部门和团省委出具的考核认定证明材料，应明确报考者在</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选聘到村任职</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三支一扶</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大学生志愿服务西部计划</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时的工作表现、思想政治表现，以及报到时间、服务期限，其中，有被借调到县级以上机关或者企事业单位工作，就读全日制研究生等情形的，应明确相关情况。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服务基层项目人员在岗服务时间累计不满一个服务期的，不能享受定向招考政策。已享受优惠政策被录用为公务员或聘用为事业单位工作人员的，不得再次报考面向</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服务基层项目人员</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的职位。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17</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default" w:ascii="color:black;background:white;font-weight:normal;" w:hAnsi="color:black;background:white;font-weight:normal;" w:eastAsia="color:black;background:white;font-weight:normal;" w:cs="color:black;background:white;font-weight:normal;"/>
          <w:i w:val="0"/>
          <w:iCs w:val="0"/>
          <w:caps w:val="0"/>
          <w:color w:val="333333"/>
          <w:spacing w:val="0"/>
          <w:kern w:val="0"/>
          <w:sz w:val="24"/>
          <w:szCs w:val="24"/>
          <w:bdr w:val="none" w:color="auto" w:sz="0" w:space="0"/>
          <w:shd w:val="clear" w:fill="FFFFFF"/>
          <w:lang w:val="en-US" w:eastAsia="zh-CN" w:bidi="ar"/>
        </w:rPr>
        <w:t>在军队服役5年（含）以上的高校毕业生退役士兵是否可以报考面向“服务基层项目人员”的职位？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根据中央有关文件精神和《关于促进新时代退役军人就业创业工作的意见》规定，在军队服役</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年（含）以上高校毕业生士兵退役后，为山东户籍或者山东生源，可以报考招录对象为服务基层项目人员的职位，同服务基层项目人员共享定向职位计划。面试前，应当向招录机关提供退出现役证及国家承认的高等学校毕业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根据国家鼓励大学生应征入伍服义务兵役的政策规定，</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大学生</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是指根据国家有关规定批准设立、实施高等学历教育的全日制公办普通高等学校、民办普通高等学校和独立学院，按照国家招生规定录取的全日制普通本科、专科（含高职）、研究生、第二学士学位的应（往）届毕业生、在校生和已被普通高校录取但未报到入学的学生。按照上述有关政策，本次招录中的高校毕业生退役士兵，是指</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大学生</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中的应（往）届毕业生退役士兵；在校生和已被普通高校录取但未报到入学的学生中，入伍后保留学籍且正常完成相应学业的退役士兵。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18</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default" w:ascii="color:black;background:white;font-weight:normal;" w:hAnsi="color:black;background:white;font-weight:normal;" w:eastAsia="color:black;background:white;font-weight:normal;" w:cs="color:black;background:white;font-weight:normal;"/>
          <w:i w:val="0"/>
          <w:iCs w:val="0"/>
          <w:caps w:val="0"/>
          <w:color w:val="333333"/>
          <w:spacing w:val="0"/>
          <w:kern w:val="0"/>
          <w:sz w:val="24"/>
          <w:szCs w:val="24"/>
          <w:bdr w:val="none" w:color="auto" w:sz="0" w:space="0"/>
          <w:shd w:val="clear" w:fill="FFFFFF"/>
          <w:lang w:val="en-US" w:eastAsia="zh-CN" w:bidi="ar"/>
        </w:rPr>
        <w:t>报考者在报名时符合报考条件，但在报考过程中，自身条件发生变化，不再符合报考资格条件，应如何处理？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报考者一旦出现被其他机关录用为公务员、被取消学历学位等不具备录用条件的情形，报考者应如实向招录机关报告情况，并终止报考行为，招录机关不再将其列为面试、体检、考察或拟录用人选。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24"/>
          <w:szCs w:val="24"/>
          <w:bdr w:val="none" w:color="auto" w:sz="0" w:space="0"/>
          <w:shd w:val="clear" w:fill="FFFFFF"/>
          <w:lang w:val="en-US" w:eastAsia="zh-CN" w:bidi="ar"/>
        </w:rPr>
        <w:t>二、关于填写报名信息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default" w:ascii="color:black;background:white;font-weight:normal;" w:hAnsi="color:black;background:white;font-weight:normal;" w:eastAsia="color:black;background:white;font-weight:normal;" w:cs="color:black;background:white;font-weight:normal;"/>
          <w:i w:val="0"/>
          <w:iCs w:val="0"/>
          <w:caps w:val="0"/>
          <w:color w:val="333333"/>
          <w:spacing w:val="0"/>
          <w:kern w:val="0"/>
          <w:sz w:val="24"/>
          <w:szCs w:val="24"/>
          <w:bdr w:val="none" w:color="auto" w:sz="0" w:space="0"/>
          <w:shd w:val="clear" w:fill="FFFFFF"/>
          <w:lang w:val="en-US" w:eastAsia="zh-CN" w:bidi="ar"/>
        </w:rPr>
        <w:t>填写报名信息时应当注意什么？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报名时，报考者要认真阅读网上报名系统有关要求和诚信承诺书，提交的报名申请材料必须真实、准确、完整，能够体现报考职位的要求。电子版照片须为</w:t>
      </w:r>
      <w:r>
        <w:rPr>
          <w:rStyle w:val="6"/>
          <w:rFonts w:hint="eastAsia" w:ascii="黑体" w:hAnsi="宋体" w:eastAsia="黑体" w:cs="黑体"/>
          <w:b/>
          <w:bCs/>
          <w:i w:val="0"/>
          <w:iCs w:val="0"/>
          <w:caps w:val="0"/>
          <w:color w:val="333333"/>
          <w:spacing w:val="0"/>
          <w:kern w:val="0"/>
          <w:sz w:val="24"/>
          <w:szCs w:val="24"/>
          <w:bdr w:val="none" w:color="auto" w:sz="0" w:space="0"/>
          <w:shd w:val="clear" w:fill="FFFFFF"/>
          <w:lang w:val="en-US" w:eastAsia="zh-CN" w:bidi="ar"/>
        </w:rPr>
        <w:t>近期免冠彩色证件照</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，并且与面试前资格复审时提供的照片为同一底版。因提交报名申请材料不准确、不完整、不符合要求，影响网上报名的，由报考者本人承担相应后果。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网上报名系统的表项中未能涵盖职位所要求的报考资格条件的，应在</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备注栏</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中如实填写。</w:t>
      </w:r>
      <w:r>
        <w:rPr>
          <w:rStyle w:val="6"/>
          <w:rFonts w:hint="eastAsia" w:ascii="黑体" w:hAnsi="宋体" w:eastAsia="黑体" w:cs="黑体"/>
          <w:b/>
          <w:bCs/>
          <w:i w:val="0"/>
          <w:iCs w:val="0"/>
          <w:caps w:val="0"/>
          <w:color w:val="333333"/>
          <w:spacing w:val="0"/>
          <w:kern w:val="0"/>
          <w:sz w:val="24"/>
          <w:szCs w:val="24"/>
          <w:bdr w:val="none" w:color="auto" w:sz="0" w:space="0"/>
          <w:shd w:val="clear" w:fill="FFFFFF"/>
          <w:lang w:val="en-US" w:eastAsia="zh-CN" w:bidi="ar"/>
        </w:rPr>
        <w:t>未在</w:t>
      </w:r>
      <w:r>
        <w:rPr>
          <w:rStyle w:val="6"/>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w:t>
      </w:r>
      <w:r>
        <w:rPr>
          <w:rStyle w:val="6"/>
          <w:rFonts w:hint="eastAsia" w:ascii="黑体" w:hAnsi="宋体" w:eastAsia="黑体" w:cs="黑体"/>
          <w:b/>
          <w:bCs/>
          <w:i w:val="0"/>
          <w:iCs w:val="0"/>
          <w:caps w:val="0"/>
          <w:color w:val="333333"/>
          <w:spacing w:val="0"/>
          <w:kern w:val="0"/>
          <w:sz w:val="24"/>
          <w:szCs w:val="24"/>
          <w:bdr w:val="none" w:color="auto" w:sz="0" w:space="0"/>
          <w:shd w:val="clear" w:fill="FFFFFF"/>
          <w:lang w:val="en-US" w:eastAsia="zh-CN" w:bidi="ar"/>
        </w:rPr>
        <w:t>备注栏</w:t>
      </w:r>
      <w:r>
        <w:rPr>
          <w:rStyle w:val="6"/>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w:t>
      </w:r>
      <w:r>
        <w:rPr>
          <w:rStyle w:val="6"/>
          <w:rFonts w:hint="eastAsia" w:ascii="黑体" w:hAnsi="宋体" w:eastAsia="黑体" w:cs="黑体"/>
          <w:b/>
          <w:bCs/>
          <w:i w:val="0"/>
          <w:iCs w:val="0"/>
          <w:caps w:val="0"/>
          <w:color w:val="333333"/>
          <w:spacing w:val="0"/>
          <w:kern w:val="0"/>
          <w:sz w:val="24"/>
          <w:szCs w:val="24"/>
          <w:bdr w:val="none" w:color="auto" w:sz="0" w:space="0"/>
          <w:shd w:val="clear" w:fill="FFFFFF"/>
          <w:lang w:val="en-US" w:eastAsia="zh-CN" w:bidi="ar"/>
        </w:rPr>
        <w:t>中注明的，视同不符合相应条件。其中，职位要求资格（资质）证书的，应当注明取得证书的级别、编号和取得时间。例如：已取得国家统一法律职业资格（</w:t>
      </w:r>
      <w:r>
        <w:rPr>
          <w:rStyle w:val="6"/>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A</w:t>
      </w:r>
      <w:r>
        <w:rPr>
          <w:rStyle w:val="6"/>
          <w:rFonts w:hint="eastAsia" w:ascii="黑体" w:hAnsi="宋体" w:eastAsia="黑体" w:cs="黑体"/>
          <w:b/>
          <w:bCs/>
          <w:i w:val="0"/>
          <w:iCs w:val="0"/>
          <w:caps w:val="0"/>
          <w:color w:val="333333"/>
          <w:spacing w:val="0"/>
          <w:kern w:val="0"/>
          <w:sz w:val="24"/>
          <w:szCs w:val="24"/>
          <w:bdr w:val="none" w:color="auto" w:sz="0" w:space="0"/>
          <w:shd w:val="clear" w:fill="FFFFFF"/>
          <w:lang w:val="en-US" w:eastAsia="zh-CN" w:bidi="ar"/>
        </w:rPr>
        <w:t>证），证书编号：</w:t>
      </w:r>
      <w:r>
        <w:rPr>
          <w:rStyle w:val="6"/>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XXXXX</w:t>
      </w:r>
      <w:r>
        <w:rPr>
          <w:rStyle w:val="6"/>
          <w:rFonts w:hint="eastAsia" w:ascii="黑体" w:hAnsi="宋体" w:eastAsia="黑体" w:cs="黑体"/>
          <w:b/>
          <w:bCs/>
          <w:i w:val="0"/>
          <w:iCs w:val="0"/>
          <w:caps w:val="0"/>
          <w:color w:val="333333"/>
          <w:spacing w:val="0"/>
          <w:kern w:val="0"/>
          <w:sz w:val="24"/>
          <w:szCs w:val="24"/>
          <w:bdr w:val="none" w:color="auto" w:sz="0" w:space="0"/>
          <w:shd w:val="clear" w:fill="FFFFFF"/>
          <w:lang w:val="en-US" w:eastAsia="zh-CN" w:bidi="ar"/>
        </w:rPr>
        <w:t>，颁证时间：</w:t>
      </w:r>
      <w:r>
        <w:rPr>
          <w:rStyle w:val="6"/>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XXXX</w:t>
      </w:r>
      <w:r>
        <w:rPr>
          <w:rStyle w:val="6"/>
          <w:rFonts w:hint="eastAsia" w:ascii="黑体" w:hAnsi="宋体" w:eastAsia="黑体" w:cs="黑体"/>
          <w:b/>
          <w:bCs/>
          <w:i w:val="0"/>
          <w:iCs w:val="0"/>
          <w:caps w:val="0"/>
          <w:color w:val="333333"/>
          <w:spacing w:val="0"/>
          <w:kern w:val="0"/>
          <w:sz w:val="24"/>
          <w:szCs w:val="24"/>
          <w:bdr w:val="none" w:color="auto" w:sz="0" w:space="0"/>
          <w:shd w:val="clear" w:fill="FFFFFF"/>
          <w:lang w:val="en-US" w:eastAsia="zh-CN" w:bidi="ar"/>
        </w:rPr>
        <w:t>年</w:t>
      </w:r>
      <w:r>
        <w:rPr>
          <w:rStyle w:val="6"/>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XX</w:t>
      </w:r>
      <w:r>
        <w:rPr>
          <w:rStyle w:val="6"/>
          <w:rFonts w:hint="eastAsia" w:ascii="黑体" w:hAnsi="宋体" w:eastAsia="黑体" w:cs="黑体"/>
          <w:b/>
          <w:bCs/>
          <w:i w:val="0"/>
          <w:iCs w:val="0"/>
          <w:caps w:val="0"/>
          <w:color w:val="333333"/>
          <w:spacing w:val="0"/>
          <w:kern w:val="0"/>
          <w:sz w:val="24"/>
          <w:szCs w:val="24"/>
          <w:bdr w:val="none" w:color="auto" w:sz="0" w:space="0"/>
          <w:shd w:val="clear" w:fill="FFFFFF"/>
          <w:lang w:val="en-US" w:eastAsia="zh-CN" w:bidi="ar"/>
        </w:rPr>
        <w:t>月；本人于</w:t>
      </w:r>
      <w:r>
        <w:rPr>
          <w:rStyle w:val="6"/>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XXXX</w:t>
      </w:r>
      <w:r>
        <w:rPr>
          <w:rStyle w:val="6"/>
          <w:rFonts w:hint="eastAsia" w:ascii="黑体" w:hAnsi="宋体" w:eastAsia="黑体" w:cs="黑体"/>
          <w:b/>
          <w:bCs/>
          <w:i w:val="0"/>
          <w:iCs w:val="0"/>
          <w:caps w:val="0"/>
          <w:color w:val="333333"/>
          <w:spacing w:val="0"/>
          <w:kern w:val="0"/>
          <w:sz w:val="24"/>
          <w:szCs w:val="24"/>
          <w:bdr w:val="none" w:color="auto" w:sz="0" w:space="0"/>
          <w:shd w:val="clear" w:fill="FFFFFF"/>
          <w:lang w:val="en-US" w:eastAsia="zh-CN" w:bidi="ar"/>
        </w:rPr>
        <w:t>年</w:t>
      </w:r>
      <w:r>
        <w:rPr>
          <w:rStyle w:val="6"/>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XX</w:t>
      </w:r>
      <w:r>
        <w:rPr>
          <w:rStyle w:val="6"/>
          <w:rFonts w:hint="eastAsia" w:ascii="黑体" w:hAnsi="宋体" w:eastAsia="黑体" w:cs="黑体"/>
          <w:b/>
          <w:bCs/>
          <w:i w:val="0"/>
          <w:iCs w:val="0"/>
          <w:caps w:val="0"/>
          <w:color w:val="333333"/>
          <w:spacing w:val="0"/>
          <w:kern w:val="0"/>
          <w:sz w:val="24"/>
          <w:szCs w:val="24"/>
          <w:bdr w:val="none" w:color="auto" w:sz="0" w:space="0"/>
          <w:shd w:val="clear" w:fill="FFFFFF"/>
          <w:lang w:val="en-US" w:eastAsia="zh-CN" w:bidi="ar"/>
        </w:rPr>
        <w:t>月参加国家统一法律职业资格考试，考试成绩：</w:t>
      </w:r>
      <w:r>
        <w:rPr>
          <w:rStyle w:val="6"/>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XXXXXX</w:t>
      </w:r>
      <w:r>
        <w:rPr>
          <w:rStyle w:val="6"/>
          <w:rFonts w:hint="eastAsia" w:ascii="黑体" w:hAnsi="宋体" w:eastAsia="黑体" w:cs="黑体"/>
          <w:b/>
          <w:bCs/>
          <w:i w:val="0"/>
          <w:iCs w:val="0"/>
          <w:caps w:val="0"/>
          <w:color w:val="333333"/>
          <w:spacing w:val="0"/>
          <w:kern w:val="0"/>
          <w:sz w:val="24"/>
          <w:szCs w:val="24"/>
          <w:bdr w:val="none" w:color="auto" w:sz="0" w:space="0"/>
          <w:shd w:val="clear" w:fill="FFFFFF"/>
          <w:lang w:val="en-US" w:eastAsia="zh-CN" w:bidi="ar"/>
        </w:rPr>
        <w:t>，郑重承诺：于</w:t>
      </w:r>
      <w:r>
        <w:rPr>
          <w:rStyle w:val="6"/>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2023</w:t>
      </w:r>
      <w:r>
        <w:rPr>
          <w:rStyle w:val="6"/>
          <w:rFonts w:hint="eastAsia" w:ascii="黑体" w:hAnsi="宋体" w:eastAsia="黑体" w:cs="黑体"/>
          <w:b/>
          <w:bCs/>
          <w:i w:val="0"/>
          <w:iCs w:val="0"/>
          <w:caps w:val="0"/>
          <w:color w:val="333333"/>
          <w:spacing w:val="0"/>
          <w:kern w:val="0"/>
          <w:sz w:val="24"/>
          <w:szCs w:val="24"/>
          <w:bdr w:val="none" w:color="auto" w:sz="0" w:space="0"/>
          <w:shd w:val="clear" w:fill="FFFFFF"/>
          <w:lang w:val="en-US" w:eastAsia="zh-CN" w:bidi="ar"/>
        </w:rPr>
        <w:t>年</w:t>
      </w:r>
      <w:r>
        <w:rPr>
          <w:rStyle w:val="6"/>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9</w:t>
      </w:r>
      <w:r>
        <w:rPr>
          <w:rStyle w:val="6"/>
          <w:rFonts w:hint="eastAsia" w:ascii="黑体" w:hAnsi="宋体" w:eastAsia="黑体" w:cs="黑体"/>
          <w:b/>
          <w:bCs/>
          <w:i w:val="0"/>
          <w:iCs w:val="0"/>
          <w:caps w:val="0"/>
          <w:color w:val="333333"/>
          <w:spacing w:val="0"/>
          <w:kern w:val="0"/>
          <w:sz w:val="24"/>
          <w:szCs w:val="24"/>
          <w:bdr w:val="none" w:color="auto" w:sz="0" w:space="0"/>
          <w:shd w:val="clear" w:fill="FFFFFF"/>
          <w:lang w:val="en-US" w:eastAsia="zh-CN" w:bidi="ar"/>
        </w:rPr>
        <w:t>月</w:t>
      </w:r>
      <w:r>
        <w:rPr>
          <w:rStyle w:val="6"/>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30</w:t>
      </w:r>
      <w:r>
        <w:rPr>
          <w:rStyle w:val="6"/>
          <w:rFonts w:hint="eastAsia" w:ascii="黑体" w:hAnsi="宋体" w:eastAsia="黑体" w:cs="黑体"/>
          <w:b/>
          <w:bCs/>
          <w:i w:val="0"/>
          <w:iCs w:val="0"/>
          <w:caps w:val="0"/>
          <w:color w:val="333333"/>
          <w:spacing w:val="0"/>
          <w:kern w:val="0"/>
          <w:sz w:val="24"/>
          <w:szCs w:val="24"/>
          <w:bdr w:val="none" w:color="auto" w:sz="0" w:space="0"/>
          <w:shd w:val="clear" w:fill="FFFFFF"/>
          <w:lang w:val="en-US" w:eastAsia="zh-CN" w:bidi="ar"/>
        </w:rPr>
        <w:t>日前按规定取得国家统一法律职业资格（</w:t>
      </w:r>
      <w:r>
        <w:rPr>
          <w:rStyle w:val="6"/>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A</w:t>
      </w:r>
      <w:r>
        <w:rPr>
          <w:rStyle w:val="6"/>
          <w:rFonts w:hint="eastAsia" w:ascii="黑体" w:hAnsi="宋体" w:eastAsia="黑体" w:cs="黑体"/>
          <w:b/>
          <w:bCs/>
          <w:i w:val="0"/>
          <w:iCs w:val="0"/>
          <w:caps w:val="0"/>
          <w:color w:val="333333"/>
          <w:spacing w:val="0"/>
          <w:kern w:val="0"/>
          <w:sz w:val="24"/>
          <w:szCs w:val="24"/>
          <w:bdr w:val="none" w:color="auto" w:sz="0" w:space="0"/>
          <w:shd w:val="clear" w:fill="FFFFFF"/>
          <w:lang w:val="en-US" w:eastAsia="zh-CN" w:bidi="ar"/>
        </w:rPr>
        <w:t>证），如未履行承诺，自愿承担相应后果</w:t>
      </w:r>
      <w:r>
        <w:rPr>
          <w:rFonts w:hint="eastAsia" w:ascii="黑体" w:hAnsi="宋体" w:eastAsia="黑体" w:cs="黑体"/>
          <w:i w:val="0"/>
          <w:iCs w:val="0"/>
          <w:caps w:val="0"/>
          <w:color w:val="333333"/>
          <w:spacing w:val="0"/>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家庭成员及其主要社会关系，必须按要求填写全部人员详细信息。学习和工作经历，必须从高中阶段开始填写，待业经历也须填写，个人经历时间不得间断。学生兼职和社会实践不填写。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Style w:val="6"/>
          <w:rFonts w:hint="eastAsia" w:ascii="黑体" w:hAnsi="宋体" w:eastAsia="黑体" w:cs="黑体"/>
          <w:b/>
          <w:bCs/>
          <w:i w:val="0"/>
          <w:iCs w:val="0"/>
          <w:caps w:val="0"/>
          <w:color w:val="333333"/>
          <w:spacing w:val="0"/>
          <w:kern w:val="0"/>
          <w:sz w:val="24"/>
          <w:szCs w:val="24"/>
          <w:bdr w:val="none" w:color="auto" w:sz="0" w:space="0"/>
          <w:shd w:val="clear" w:fill="FFFFFF"/>
          <w:lang w:val="en-US" w:eastAsia="zh-CN" w:bidi="ar"/>
        </w:rPr>
        <w:t>参考往年情况，报名初始阶段人数较少，资格审核速度较快，报名最后一天尤其是最后两小时报名集中，届时资格审核速度将有所下降。建议考生合理安排报名时间，根据本人的专业、意愿和职业规划等尽早报名，尽量避免后期集中报名，以免错失报名机会</w:t>
      </w:r>
      <w:r>
        <w:rPr>
          <w:rFonts w:hint="eastAsia" w:ascii="黑体" w:hAnsi="宋体" w:eastAsia="黑体" w:cs="黑体"/>
          <w:i w:val="0"/>
          <w:iCs w:val="0"/>
          <w:caps w:val="0"/>
          <w:color w:val="333333"/>
          <w:spacing w:val="0"/>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default" w:ascii="color:black;background:white;font-weight:normal;" w:hAnsi="color:black;background:white;font-weight:normal;" w:eastAsia="color:black;background:white;font-weight:normal;" w:cs="color:black;background:white;font-weight:normal;"/>
          <w:i w:val="0"/>
          <w:iCs w:val="0"/>
          <w:caps w:val="0"/>
          <w:color w:val="333333"/>
          <w:spacing w:val="0"/>
          <w:kern w:val="0"/>
          <w:sz w:val="24"/>
          <w:szCs w:val="24"/>
          <w:bdr w:val="none" w:color="auto" w:sz="0" w:space="0"/>
          <w:shd w:val="clear" w:fill="FFFFFF"/>
          <w:lang w:val="en-US" w:eastAsia="zh-CN" w:bidi="ar"/>
        </w:rPr>
        <w:t>资格初审通过后报名信息能否修改？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2022</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年</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11</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月</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19</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日</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11</w:t>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00</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至</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11</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月</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24</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日</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16</w:t>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00</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只有两类报名信息经报考的招录机关同意后可以修改，分别是姓名中的错别字或身份证号中的个别错误数字。报考者更改报名信息时，须出示本人有效居民身份证，向招录机关提交书面《报名信息更改申请》。只有身份证号与报名信息库中的身份证号一致时，才可以修改姓名中明显的错别字；只有姓名与报名信息库中的姓名一致时，才可以修改身份证号有个别出入的数字。对同意更改报名信息的，招录机关应于同意报考者更改报名信息后</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日内，向公务员主管部门出具书面信函（附相关材料），由考试机构统一修改。逾期不办理报考者信息更改手续。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报考者的其他报名信息，一经招录机关资格初审通过，一律不得修改。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default" w:ascii="color:black;background:white;font-weight:normal;" w:hAnsi="color:black;background:white;font-weight:normal;" w:eastAsia="color:black;background:white;font-weight:normal;" w:cs="color:black;background:white;font-weight:normal;"/>
          <w:i w:val="0"/>
          <w:iCs w:val="0"/>
          <w:caps w:val="0"/>
          <w:color w:val="333333"/>
          <w:spacing w:val="0"/>
          <w:kern w:val="0"/>
          <w:sz w:val="24"/>
          <w:szCs w:val="24"/>
          <w:bdr w:val="none" w:color="auto" w:sz="0" w:space="0"/>
          <w:shd w:val="clear" w:fill="FFFFFF"/>
          <w:lang w:val="en-US" w:eastAsia="zh-CN" w:bidi="ar"/>
        </w:rPr>
        <w:t>未通过资格初审的报名信息能否修改？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未通过资格初审的，在</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2022</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年</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11</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月</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22</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日</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16</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00</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以前可以更改、补充报名信息，也可以申请改报其他职位。其中，招录机关要求补充信息的，应当及时完整地补充报名信息。</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2022</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年</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11</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月</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22</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日</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16</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00</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后不能更改、补充报名信息，也不能申请改报其他职位。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24"/>
          <w:szCs w:val="24"/>
          <w:bdr w:val="none" w:color="auto" w:sz="0" w:space="0"/>
          <w:shd w:val="clear" w:fill="FFFFFF"/>
          <w:lang w:val="en-US" w:eastAsia="zh-CN" w:bidi="ar"/>
        </w:rPr>
        <w:t>三、关于资格审查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default" w:ascii="color:black;background:white;font-weight:normal;" w:hAnsi="color:black;background:white;font-weight:normal;" w:eastAsia="color:black;background:white;font-weight:normal;" w:cs="color:black;background:white;font-weight:normal;"/>
          <w:i w:val="0"/>
          <w:iCs w:val="0"/>
          <w:caps w:val="0"/>
          <w:color w:val="333333"/>
          <w:spacing w:val="0"/>
          <w:kern w:val="0"/>
          <w:sz w:val="24"/>
          <w:szCs w:val="24"/>
          <w:bdr w:val="none" w:color="auto" w:sz="0" w:space="0"/>
          <w:shd w:val="clear" w:fill="FFFFFF"/>
          <w:lang w:val="en-US" w:eastAsia="zh-CN" w:bidi="ar"/>
        </w:rPr>
        <w:t>报考期间，资格审查工作由谁负责？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Style w:val="6"/>
          <w:rFonts w:hint="eastAsia" w:ascii="黑体" w:hAnsi="宋体" w:eastAsia="黑体" w:cs="黑体"/>
          <w:b/>
          <w:bCs/>
          <w:i w:val="0"/>
          <w:iCs w:val="0"/>
          <w:caps w:val="0"/>
          <w:color w:val="333333"/>
          <w:spacing w:val="0"/>
          <w:kern w:val="0"/>
          <w:sz w:val="24"/>
          <w:szCs w:val="24"/>
          <w:bdr w:val="none" w:color="auto" w:sz="0" w:space="0"/>
          <w:shd w:val="clear" w:fill="FFFFFF"/>
          <w:lang w:val="en-US" w:eastAsia="zh-CN" w:bidi="ar"/>
        </w:rPr>
        <w:t>报考期间的资格审查工作由招录机关负责</w:t>
      </w:r>
      <w:r>
        <w:rPr>
          <w:rFonts w:hint="eastAsia" w:ascii="黑体" w:hAnsi="宋体" w:eastAsia="黑体" w:cs="黑体"/>
          <w:i w:val="0"/>
          <w:iCs w:val="0"/>
          <w:caps w:val="0"/>
          <w:color w:val="333333"/>
          <w:spacing w:val="0"/>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default" w:ascii="color:black;background:white;font-weight:normal;" w:hAnsi="color:black;background:white;font-weight:normal;" w:eastAsia="color:black;background:white;font-weight:normal;" w:cs="color:black;background:white;font-weight:normal;"/>
          <w:i w:val="0"/>
          <w:iCs w:val="0"/>
          <w:caps w:val="0"/>
          <w:color w:val="333333"/>
          <w:spacing w:val="0"/>
          <w:kern w:val="0"/>
          <w:sz w:val="24"/>
          <w:szCs w:val="24"/>
          <w:bdr w:val="none" w:color="auto" w:sz="0" w:space="0"/>
          <w:shd w:val="clear" w:fill="FFFFFF"/>
          <w:lang w:val="en-US" w:eastAsia="zh-CN" w:bidi="ar"/>
        </w:rPr>
        <w:t>资格初审时间有规定吗？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资格初审截止时间为</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2022</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年</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11</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月</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23</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日</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16</w:t>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00</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Style w:val="6"/>
          <w:rFonts w:hint="eastAsia" w:ascii="黑体" w:hAnsi="宋体" w:eastAsia="黑体" w:cs="黑体"/>
          <w:b/>
          <w:bCs/>
          <w:i w:val="0"/>
          <w:iCs w:val="0"/>
          <w:caps w:val="0"/>
          <w:color w:val="333333"/>
          <w:spacing w:val="0"/>
          <w:kern w:val="0"/>
          <w:sz w:val="24"/>
          <w:szCs w:val="24"/>
          <w:bdr w:val="none" w:color="auto" w:sz="0" w:space="0"/>
          <w:shd w:val="clear" w:fill="FFFFFF"/>
          <w:lang w:val="en-US" w:eastAsia="zh-CN" w:bidi="ar"/>
        </w:rPr>
        <w:t>请报考者务必及时查询报名资格初审状态。关于招录职位资格条件、资格审查、体检、考察、体测、公示等相关事宜，主动咨询各招录机关。咨询电话请在招录职位表中查询</w:t>
      </w:r>
      <w:r>
        <w:rPr>
          <w:rFonts w:hint="eastAsia" w:ascii="黑体" w:hAnsi="宋体" w:eastAsia="黑体" w:cs="黑体"/>
          <w:i w:val="0"/>
          <w:iCs w:val="0"/>
          <w:caps w:val="0"/>
          <w:color w:val="333333"/>
          <w:spacing w:val="0"/>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default" w:ascii="color:black;background:white;font-weight:normal;" w:hAnsi="color:black;background:white;font-weight:normal;" w:eastAsia="color:black;background:white;font-weight:normal;" w:cs="color:black;background:white;font-weight:normal;"/>
          <w:i w:val="0"/>
          <w:iCs w:val="0"/>
          <w:caps w:val="0"/>
          <w:color w:val="333333"/>
          <w:spacing w:val="0"/>
          <w:kern w:val="0"/>
          <w:sz w:val="24"/>
          <w:szCs w:val="24"/>
          <w:bdr w:val="none" w:color="auto" w:sz="0" w:space="0"/>
          <w:shd w:val="clear" w:fill="FFFFFF"/>
          <w:lang w:val="en-US" w:eastAsia="zh-CN" w:bidi="ar"/>
        </w:rPr>
        <w:t>减免考务费用如何办理？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拟享受减免考务费用的最低生活保障家庭人员、脱贫享受政策人口和防止返贫监测帮扶对象，在报名平台完成报名信息填报并通过资格初审后，请于</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2022</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年</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11</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月</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23</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日</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16</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00</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前将减免材料的电子版（对材料进行拍照或扫描即可）发送至邮箱</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ks-rccp@wf.shandong.cn</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，邮件以</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姓名</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身份证号</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命名。并拨打电话</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0536-8272090</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进行确认。减免办理期间，上传材料有困难的，请拨打电话说明情况，可先行减免，事后补充材料。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减免考务费所需材料包括：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最低生活保障家庭人员凭其家庭所在地的县（市、区）民政部门出具的享受最低生活保障的证明或低保证；脱贫享受政策人口和防止返贫监测帮扶对象凭其家庭所在地的县（市、区）乡村振兴部门出具的有关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）本人有效居民身份证。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报考者邮件发送完成后，请于</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2022</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年</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11</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月</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24</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日</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16</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00</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前登录报名平台查看个人报考状态。减免申请通过后，个人报考状态将显示为</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完成</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Style w:val="6"/>
          <w:rFonts w:hint="eastAsia" w:ascii="黑体" w:hAnsi="宋体" w:eastAsia="黑体" w:cs="黑体"/>
          <w:b/>
          <w:bCs/>
          <w:i w:val="0"/>
          <w:iCs w:val="0"/>
          <w:caps w:val="0"/>
          <w:color w:val="333333"/>
          <w:spacing w:val="0"/>
          <w:kern w:val="0"/>
          <w:sz w:val="24"/>
          <w:szCs w:val="24"/>
          <w:bdr w:val="none" w:color="auto" w:sz="0" w:space="0"/>
          <w:shd w:val="clear" w:fill="FFFFFF"/>
          <w:lang w:val="en-US" w:eastAsia="zh-CN" w:bidi="ar"/>
        </w:rPr>
        <w:t>报考者须在规定时间内办理减免手续，逾期视作放弃报考资格</w:t>
      </w:r>
      <w:r>
        <w:rPr>
          <w:rFonts w:hint="eastAsia" w:ascii="黑体" w:hAnsi="宋体" w:eastAsia="黑体" w:cs="黑体"/>
          <w:i w:val="0"/>
          <w:iCs w:val="0"/>
          <w:caps w:val="0"/>
          <w:color w:val="333333"/>
          <w:spacing w:val="0"/>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default" w:ascii="color:black;background:white;font-weight:normal;" w:hAnsi="color:black;background:white;font-weight:normal;" w:eastAsia="color:black;background:white;font-weight:normal;" w:cs="color:black;background:white;font-weight:normal;"/>
          <w:i w:val="0"/>
          <w:iCs w:val="0"/>
          <w:caps w:val="0"/>
          <w:color w:val="333333"/>
          <w:spacing w:val="0"/>
          <w:kern w:val="0"/>
          <w:sz w:val="24"/>
          <w:szCs w:val="24"/>
          <w:bdr w:val="none" w:color="auto" w:sz="0" w:space="0"/>
          <w:shd w:val="clear" w:fill="FFFFFF"/>
          <w:lang w:val="en-US" w:eastAsia="zh-CN" w:bidi="ar"/>
        </w:rPr>
        <w:t>什么是职位改报？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为保障广大考生的报考权利，对于报考取消录用计划职位的报考者，考试机构将在规定时间内组织改报</w:t>
      </w:r>
      <w:r>
        <w:rPr>
          <w:rStyle w:val="6"/>
          <w:rFonts w:hint="eastAsia" w:ascii="黑体" w:hAnsi="宋体" w:eastAsia="黑体" w:cs="黑体"/>
          <w:b/>
          <w:bCs/>
          <w:i w:val="0"/>
          <w:iCs w:val="0"/>
          <w:caps w:val="0"/>
          <w:color w:val="333333"/>
          <w:spacing w:val="0"/>
          <w:kern w:val="0"/>
          <w:sz w:val="24"/>
          <w:szCs w:val="24"/>
          <w:bdr w:val="none" w:color="auto" w:sz="0" w:space="0"/>
          <w:shd w:val="clear" w:fill="FFFFFF"/>
          <w:lang w:val="en-US" w:eastAsia="zh-CN" w:bidi="ar"/>
        </w:rPr>
        <w:t>潍坊市各级机关的</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其他职位。改报只进行一次，未通过资格审查的不能再次改报。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如果报考者不参加职位改报，考试机构将为其办理笔试考务费退费手续。</w:t>
      </w:r>
      <w:r>
        <w:rPr>
          <w:rStyle w:val="6"/>
          <w:rFonts w:hint="eastAsia" w:ascii="黑体" w:hAnsi="宋体" w:eastAsia="黑体" w:cs="黑体"/>
          <w:b/>
          <w:bCs/>
          <w:i w:val="0"/>
          <w:iCs w:val="0"/>
          <w:caps w:val="0"/>
          <w:color w:val="333333"/>
          <w:spacing w:val="0"/>
          <w:kern w:val="0"/>
          <w:sz w:val="24"/>
          <w:szCs w:val="24"/>
          <w:bdr w:val="none" w:color="auto" w:sz="0" w:space="0"/>
          <w:shd w:val="clear" w:fill="FFFFFF"/>
          <w:lang w:val="en-US" w:eastAsia="zh-CN" w:bidi="ar"/>
        </w:rPr>
        <w:t>请有关报考者在缴费确认后，保持联系方式畅通</w:t>
      </w:r>
      <w:r>
        <w:rPr>
          <w:rFonts w:hint="eastAsia" w:ascii="黑体" w:hAnsi="宋体" w:eastAsia="黑体" w:cs="黑体"/>
          <w:i w:val="0"/>
          <w:iCs w:val="0"/>
          <w:caps w:val="0"/>
          <w:color w:val="333333"/>
          <w:spacing w:val="0"/>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24"/>
          <w:szCs w:val="24"/>
          <w:bdr w:val="none" w:color="auto" w:sz="0" w:space="0"/>
          <w:shd w:val="clear" w:fill="FFFFFF"/>
          <w:lang w:val="en-US" w:eastAsia="zh-CN" w:bidi="ar"/>
        </w:rPr>
        <w:t>四、关于面试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如何确定参加面试人选？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招录机关根据笔试成绩从高到低的顺序，按照招录职位录用计划的</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倍，从达到笔试合格分数线的笔试人员中依次确定面试人选。笔试合格人数未达到录用计划</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倍的职位，确定现有的笔试合格人员为面试人选；最后一名笔试成绩并列的，笔试成绩并列人员同时确定为面试人选。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default" w:ascii="color:black;background:white;font-weight:normal;" w:hAnsi="color:black;background:white;font-weight:normal;" w:eastAsia="color:black;background:white;font-weight:normal;" w:cs="color:black;background:white;font-weight:normal;"/>
          <w:i w:val="0"/>
          <w:iCs w:val="0"/>
          <w:caps w:val="0"/>
          <w:color w:val="333333"/>
          <w:spacing w:val="0"/>
          <w:kern w:val="0"/>
          <w:sz w:val="24"/>
          <w:szCs w:val="24"/>
          <w:bdr w:val="none" w:color="auto" w:sz="0" w:space="0"/>
          <w:shd w:val="clear" w:fill="FFFFFF"/>
          <w:lang w:val="en-US" w:eastAsia="zh-CN" w:bidi="ar"/>
        </w:rPr>
        <w:t>如何进行面试前资格复审？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面试人选应按照招录机关的要求，参加资格复审。在资格复审过程中，凡有关材料主要信息不实影响资格审查结果的、不符合招录职位要求的，以及未按招录机关要求进行资格审查的，招录机关应当终止其录用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在规定时间内，因终止录用程序出现面试人选未达到规定比例的，由招录机关按笔试成绩从高到低的顺序依次递补面试人选。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Style w:val="6"/>
          <w:rFonts w:hint="eastAsia" w:ascii="黑体" w:hAnsi="宋体" w:eastAsia="黑体" w:cs="黑体"/>
          <w:b/>
          <w:bCs/>
          <w:i w:val="0"/>
          <w:iCs w:val="0"/>
          <w:caps w:val="0"/>
          <w:color w:val="333333"/>
          <w:spacing w:val="0"/>
          <w:kern w:val="0"/>
          <w:sz w:val="24"/>
          <w:szCs w:val="24"/>
          <w:bdr w:val="none" w:color="auto" w:sz="0" w:space="0"/>
          <w:shd w:val="clear" w:fill="FFFFFF"/>
          <w:lang w:val="en-US" w:eastAsia="zh-CN" w:bidi="ar"/>
        </w:rPr>
        <w:t>特别提醒</w:t>
      </w:r>
      <w:r>
        <w:rPr>
          <w:rFonts w:hint="eastAsia" w:ascii="黑体" w:hAnsi="宋体" w:eastAsia="黑体" w:cs="黑体"/>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递补面试人选，由招录机关在指定的时间内通过电话方式告知递补人员。报考人员在整个报考期间须保持通讯畅通，通讯方式如有变化，应当及时联系招录机关变更联系电话，以免错失机会。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default" w:ascii="color:black;background:white;font-weight:normal;" w:hAnsi="color:black;background:white;font-weight:normal;" w:eastAsia="color:black;background:white;font-weight:normal;" w:cs="color:black;background:white;font-weight:normal;"/>
          <w:i w:val="0"/>
          <w:iCs w:val="0"/>
          <w:caps w:val="0"/>
          <w:color w:val="333333"/>
          <w:spacing w:val="0"/>
          <w:kern w:val="0"/>
          <w:sz w:val="24"/>
          <w:szCs w:val="24"/>
          <w:bdr w:val="none" w:color="auto" w:sz="0" w:space="0"/>
          <w:shd w:val="clear" w:fill="FFFFFF"/>
          <w:lang w:val="en-US" w:eastAsia="zh-CN" w:bidi="ar"/>
        </w:rPr>
        <w:t>资格复审时需要提供哪些材料</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面试人选须向招录机关提交本人有效居民身份证、《录用公务员报名登记表》、《报考公务员诚信承诺书》、笔试准考证、学历（学位）证和职位条件要求的相关证明材料的原件和复印件，以及</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张</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寸近期同底版免冠彩色照片。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尚未取得学历（学位）证的应届毕业生，应提交学生证和所在学校出具的就业推荐表或就业协议书（指已与用人单位签约的大学生）等证明材料；在职人员还应提交有用人管理权限部门或单位出具的同意报考介绍信（经招录机关同意，也可在体检和考察前提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相关资格（资质）考试合格、但未取得证书的，报考者应提供相应合格记录；已取得国（境）外学历学位证书、但未获得教育部门认证的，报考者应提供国（境）外学历学位证书及有资质的机构出具的翻译资料；未参加相关资格（资质）考试和未取得国（境）外学历学位证书的，报考者应当作出规定时间内可取得相关材料的承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在全国各军队院校取得学历证书的人员，还应当提供相应的证明材料。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default" w:ascii="color:black;background:white;font-weight:normal;" w:hAnsi="color:black;background:white;font-weight:normal;" w:eastAsia="color:black;background:white;font-weight:normal;" w:cs="color:black;background:white;font-weight:normal;"/>
          <w:i w:val="0"/>
          <w:iCs w:val="0"/>
          <w:caps w:val="0"/>
          <w:color w:val="333333"/>
          <w:spacing w:val="0"/>
          <w:kern w:val="0"/>
          <w:sz w:val="24"/>
          <w:szCs w:val="24"/>
          <w:bdr w:val="none" w:color="auto" w:sz="0" w:space="0"/>
          <w:shd w:val="clear" w:fill="FFFFFF"/>
          <w:lang w:val="en-US" w:eastAsia="zh-CN" w:bidi="ar"/>
        </w:rPr>
        <w:t>什么时间、地点进行面试？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面试的具体时间、地点见面试通知单。考生应认真阅读面试通知单，了解面试纪律要求，按规定时间、地点和要求参加面试。</w:t>
      </w:r>
      <w:r>
        <w:rPr>
          <w:rStyle w:val="6"/>
          <w:rFonts w:hint="eastAsia" w:ascii="黑体" w:hAnsi="宋体" w:eastAsia="黑体" w:cs="黑体"/>
          <w:b/>
          <w:bCs/>
          <w:i w:val="0"/>
          <w:iCs w:val="0"/>
          <w:caps w:val="0"/>
          <w:color w:val="333333"/>
          <w:spacing w:val="0"/>
          <w:kern w:val="0"/>
          <w:sz w:val="24"/>
          <w:szCs w:val="24"/>
          <w:bdr w:val="none" w:color="auto" w:sz="0" w:space="0"/>
          <w:shd w:val="clear" w:fill="FFFFFF"/>
          <w:lang w:val="en-US" w:eastAsia="zh-CN" w:bidi="ar"/>
        </w:rPr>
        <w:t>未按规定要求参加考试的，视为自动放弃报考资格</w:t>
      </w:r>
      <w:r>
        <w:rPr>
          <w:rFonts w:hint="eastAsia" w:ascii="黑体" w:hAnsi="宋体" w:eastAsia="黑体" w:cs="黑体"/>
          <w:i w:val="0"/>
          <w:iCs w:val="0"/>
          <w:caps w:val="0"/>
          <w:color w:val="333333"/>
          <w:spacing w:val="0"/>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default" w:ascii="color:black;background:white;font-weight:normal;" w:hAnsi="color:black;background:white;font-weight:normal;" w:eastAsia="color:black;background:white;font-weight:normal;" w:cs="color:black;background:white;font-weight:normal;"/>
          <w:i w:val="0"/>
          <w:iCs w:val="0"/>
          <w:caps w:val="0"/>
          <w:color w:val="333333"/>
          <w:spacing w:val="0"/>
          <w:kern w:val="0"/>
          <w:sz w:val="24"/>
          <w:szCs w:val="24"/>
          <w:bdr w:val="none" w:color="auto" w:sz="0" w:space="0"/>
          <w:shd w:val="clear" w:fill="FFFFFF"/>
          <w:lang w:val="en-US" w:eastAsia="zh-CN" w:bidi="ar"/>
        </w:rPr>
        <w:t>报考人民警察职位，需要参加体能测评吗？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公安机关人民警察职位需要对考生进行体能测评，体能测评项目和标准按照《公安机关录用人民警察体能测评项目和标准（暂行）》执行。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强制隔离戒毒管理机关的人民警察和人民法院的司法警察职位需要进行体能测评的，参照《公安机关录用人民警察体能测评项目和标准（暂行）》执行。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24"/>
          <w:szCs w:val="24"/>
          <w:bdr w:val="none" w:color="auto" w:sz="0" w:space="0"/>
          <w:shd w:val="clear" w:fill="FFFFFF"/>
          <w:lang w:val="en-US" w:eastAsia="zh-CN" w:bidi="ar"/>
        </w:rPr>
        <w:t>五、关于体检和考察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default" w:ascii="color:black;background:white;font-weight:normal;" w:hAnsi="color:black;background:white;font-weight:normal;" w:eastAsia="color:black;background:white;font-weight:normal;" w:cs="color:black;background:white;font-weight:normal;"/>
          <w:i w:val="0"/>
          <w:iCs w:val="0"/>
          <w:caps w:val="0"/>
          <w:color w:val="333333"/>
          <w:spacing w:val="0"/>
          <w:kern w:val="0"/>
          <w:sz w:val="24"/>
          <w:szCs w:val="24"/>
          <w:bdr w:val="none" w:color="auto" w:sz="0" w:space="0"/>
          <w:shd w:val="clear" w:fill="FFFFFF"/>
          <w:lang w:val="en-US" w:eastAsia="zh-CN" w:bidi="ar"/>
        </w:rPr>
        <w:t>哪些项目在当日或当场进行复检？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对心率、视力、听力、血压等项目达不到体检合格标准的，应安排当日复检；对边缘性心脏杂音、病理性心电图、病理性杂音、频发早搏（心电图证实）等项目达不到体检合格标准的，应安排当场复检。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default" w:ascii="color:black;background:white;font-weight:normal;" w:hAnsi="color:black;background:white;font-weight:normal;" w:eastAsia="color:black;background:white;font-weight:normal;" w:cs="color:black;background:white;font-weight:normal;"/>
          <w:i w:val="0"/>
          <w:iCs w:val="0"/>
          <w:caps w:val="0"/>
          <w:color w:val="333333"/>
          <w:spacing w:val="0"/>
          <w:kern w:val="0"/>
          <w:sz w:val="24"/>
          <w:szCs w:val="24"/>
          <w:bdr w:val="none" w:color="auto" w:sz="0" w:space="0"/>
          <w:shd w:val="clear" w:fill="FFFFFF"/>
          <w:lang w:val="en-US" w:eastAsia="zh-CN" w:bidi="ar"/>
        </w:rPr>
        <w:t>对体检结果有疑义的，如何提出复检申请？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考生对非当日、非当场复检的体检项目结果有疑问时，可以在接到体检结论通知之日起</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日内，向体检实施机关提交复检申请，体检实施机关应尽快安排考生复检。体检实施机关对体检结论有疑问的，在接到体检结论通知之日起</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日内决定是否进行复检。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复检只进行</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次，体检结果以复检结论为准。《公务员录用体检特殊标准（试行）》中的所有体检项目均不进行复检。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default" w:ascii="color:black;background:white;font-weight:normal;" w:hAnsi="color:black;background:white;font-weight:normal;" w:eastAsia="color:black;background:white;font-weight:normal;" w:cs="color:black;background:white;font-weight:normal;"/>
          <w:i w:val="0"/>
          <w:iCs w:val="0"/>
          <w:caps w:val="0"/>
          <w:color w:val="333333"/>
          <w:spacing w:val="0"/>
          <w:kern w:val="0"/>
          <w:sz w:val="24"/>
          <w:szCs w:val="24"/>
          <w:bdr w:val="none" w:color="auto" w:sz="0" w:space="0"/>
          <w:shd w:val="clear" w:fill="FFFFFF"/>
          <w:lang w:val="en-US" w:eastAsia="zh-CN" w:bidi="ar"/>
        </w:rPr>
        <w:t>哪些职位执行《公务员录用体检特殊标准（试行）》？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公安机关、强制隔离戒毒机关的人民警察和人民法院的司法警察职位，以及对身体条件有特殊要求的，应按照《公务员录用体检特殊标准（试行）》的规定检查有关体检项目，该特殊标准未作规定的职位或项目，其公务员录用的体检标准仍按照公务员录用体检通用标准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default" w:ascii="color:black;background:white;font-weight:normal;" w:hAnsi="color:black;background:white;font-weight:normal;" w:eastAsia="color:black;background:white;font-weight:normal;" w:cs="color:black;background:white;font-weight:normal;"/>
          <w:i w:val="0"/>
          <w:iCs w:val="0"/>
          <w:caps w:val="0"/>
          <w:color w:val="333333"/>
          <w:spacing w:val="0"/>
          <w:kern w:val="0"/>
          <w:sz w:val="24"/>
          <w:szCs w:val="24"/>
          <w:bdr w:val="none" w:color="auto" w:sz="0" w:space="0"/>
          <w:shd w:val="clear" w:fill="FFFFFF"/>
          <w:lang w:val="en-US" w:eastAsia="zh-CN" w:bidi="ar"/>
        </w:rPr>
        <w:t>考察时需要核实报考人员哪些情况？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录用考察是对考生资格条件认定核实的关键环节，需要核实考察人选是否符合报考资格条件，提交的报考信息和相关材料是否与真实经历背景相一致、是否准确完整合法、是否存在弄虚作假行为，是否具有应当回避情形等方面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w:t>
      </w:r>
      <w:r>
        <w:rPr>
          <w:rFonts w:hint="default" w:ascii="仿宋_GB2312" w:hAnsi="微软雅黑" w:eastAsia="仿宋_GB2312" w:cs="仿宋_GB2312"/>
          <w:i w:val="0"/>
          <w:iCs w:val="0"/>
          <w:caps w:val="0"/>
          <w:color w:val="333333"/>
          <w:spacing w:val="0"/>
          <w:sz w:val="24"/>
          <w:szCs w:val="24"/>
          <w:bdr w:val="none" w:color="auto" w:sz="0" w:space="0"/>
          <w:shd w:val="clear" w:fill="FFFFFF"/>
        </w:rPr>
        <w:t>．</w:t>
      </w:r>
      <w:r>
        <w:rPr>
          <w:rFonts w:hint="default" w:ascii="color:black;background:white;font-weight:normal;" w:hAnsi="color:black;background:white;font-weight:normal;" w:eastAsia="color:black;background:white;font-weight:normal;" w:cs="color:black;background:white;font-weight:normal;"/>
          <w:i w:val="0"/>
          <w:iCs w:val="0"/>
          <w:caps w:val="0"/>
          <w:color w:val="333333"/>
          <w:spacing w:val="0"/>
          <w:sz w:val="24"/>
          <w:szCs w:val="24"/>
          <w:bdr w:val="none" w:color="auto" w:sz="0" w:space="0"/>
          <w:shd w:val="clear" w:fill="FFFFFF"/>
        </w:rPr>
        <w:t>考察人选有哪些情形的，不得确定为拟录用人员？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4"/>
          <w:szCs w:val="24"/>
          <w:bdr w:val="none" w:color="auto" w:sz="0" w:space="0"/>
          <w:shd w:val="clear" w:fill="FFFFFF"/>
        </w:rPr>
        <w:t>考察人选有下列情形之一的，不得确定为拟录用人员：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1</w:t>
      </w:r>
      <w:r>
        <w:rPr>
          <w:rFonts w:hint="default" w:ascii="仿宋_GB2312" w:hAnsi="微软雅黑" w:eastAsia="仿宋_GB2312" w:cs="仿宋_GB2312"/>
          <w:i w:val="0"/>
          <w:iCs w:val="0"/>
          <w:caps w:val="0"/>
          <w:color w:val="333333"/>
          <w:spacing w:val="0"/>
          <w:sz w:val="24"/>
          <w:szCs w:val="24"/>
          <w:bdr w:val="none" w:color="auto" w:sz="0" w:space="0"/>
          <w:shd w:val="clear" w:fill="FFFFFF"/>
        </w:rPr>
        <w:t>）有公务员法第二十六条所列情形的；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2</w:t>
      </w:r>
      <w:r>
        <w:rPr>
          <w:rFonts w:hint="default" w:ascii="仿宋_GB2312" w:hAnsi="微软雅黑" w:eastAsia="仿宋_GB2312" w:cs="仿宋_GB2312"/>
          <w:i w:val="0"/>
          <w:iCs w:val="0"/>
          <w:caps w:val="0"/>
          <w:color w:val="333333"/>
          <w:spacing w:val="0"/>
          <w:sz w:val="24"/>
          <w:szCs w:val="24"/>
          <w:bdr w:val="none" w:color="auto" w:sz="0" w:space="0"/>
          <w:shd w:val="clear" w:fill="FFFFFF"/>
        </w:rPr>
        <w:t>）有公务员法第五十九条所列行为的；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3</w:t>
      </w:r>
      <w:r>
        <w:rPr>
          <w:rFonts w:hint="default" w:ascii="仿宋_GB2312" w:hAnsi="微软雅黑" w:eastAsia="仿宋_GB2312" w:cs="仿宋_GB2312"/>
          <w:i w:val="0"/>
          <w:iCs w:val="0"/>
          <w:caps w:val="0"/>
          <w:color w:val="333333"/>
          <w:spacing w:val="0"/>
          <w:sz w:val="24"/>
          <w:szCs w:val="24"/>
          <w:bdr w:val="none" w:color="auto" w:sz="0" w:space="0"/>
          <w:shd w:val="clear" w:fill="FFFFFF"/>
        </w:rPr>
        <w:t>）不具备省级以上公务员主管部门确定的报考资格条件或者不符合招考职位有关要求的；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4</w:t>
      </w:r>
      <w:r>
        <w:rPr>
          <w:rFonts w:hint="default" w:ascii="仿宋_GB2312" w:hAnsi="微软雅黑" w:eastAsia="仿宋_GB2312" w:cs="仿宋_GB2312"/>
          <w:i w:val="0"/>
          <w:iCs w:val="0"/>
          <w:caps w:val="0"/>
          <w:color w:val="333333"/>
          <w:spacing w:val="0"/>
          <w:sz w:val="24"/>
          <w:szCs w:val="24"/>
          <w:bdr w:val="none" w:color="auto" w:sz="0" w:space="0"/>
          <w:shd w:val="clear" w:fill="FFFFFF"/>
        </w:rPr>
        <w:t>）因犯罪被单处罚金，或者犯罪情节轻微，人民检察院依法作出不起诉决定或者人民法院依法免予刑事处罚的；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5</w:t>
      </w:r>
      <w:r>
        <w:rPr>
          <w:rFonts w:hint="default" w:ascii="仿宋_GB2312" w:hAnsi="微软雅黑" w:eastAsia="仿宋_GB2312" w:cs="仿宋_GB2312"/>
          <w:i w:val="0"/>
          <w:iCs w:val="0"/>
          <w:caps w:val="0"/>
          <w:color w:val="333333"/>
          <w:spacing w:val="0"/>
          <w:sz w:val="24"/>
          <w:szCs w:val="24"/>
          <w:bdr w:val="none" w:color="auto" w:sz="0" w:space="0"/>
          <w:shd w:val="clear" w:fill="FFFFFF"/>
        </w:rPr>
        <w:t>）受到诫勉、组织处理或者党纪政务处分等影响期未满或者期满影响使用的；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6</w:t>
      </w:r>
      <w:r>
        <w:rPr>
          <w:rFonts w:hint="default" w:ascii="仿宋_GB2312" w:hAnsi="微软雅黑" w:eastAsia="仿宋_GB2312" w:cs="仿宋_GB2312"/>
          <w:i w:val="0"/>
          <w:iCs w:val="0"/>
          <w:caps w:val="0"/>
          <w:color w:val="333333"/>
          <w:spacing w:val="0"/>
          <w:sz w:val="24"/>
          <w:szCs w:val="24"/>
          <w:bdr w:val="none" w:color="auto" w:sz="0" w:space="0"/>
          <w:shd w:val="clear" w:fill="FFFFFF"/>
        </w:rPr>
        <w:t>）被开除中国共产主义青年团团籍的；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7</w:t>
      </w:r>
      <w:r>
        <w:rPr>
          <w:rFonts w:hint="default" w:ascii="仿宋_GB2312" w:hAnsi="微软雅黑" w:eastAsia="仿宋_GB2312" w:cs="仿宋_GB2312"/>
          <w:i w:val="0"/>
          <w:iCs w:val="0"/>
          <w:caps w:val="0"/>
          <w:color w:val="333333"/>
          <w:spacing w:val="0"/>
          <w:sz w:val="24"/>
          <w:szCs w:val="24"/>
          <w:bdr w:val="none" w:color="auto" w:sz="0" w:space="0"/>
          <w:shd w:val="clear" w:fill="FFFFFF"/>
        </w:rPr>
        <w:t>）被机关或者参照公务员法管理的机关（单位）辞退未满</w:t>
      </w:r>
      <w:r>
        <w:rPr>
          <w:rFonts w:hint="eastAsia" w:ascii="微软雅黑" w:hAnsi="微软雅黑" w:eastAsia="微软雅黑" w:cs="微软雅黑"/>
          <w:i w:val="0"/>
          <w:iCs w:val="0"/>
          <w:caps w:val="0"/>
          <w:color w:val="333333"/>
          <w:spacing w:val="0"/>
          <w:sz w:val="24"/>
          <w:szCs w:val="24"/>
          <w:bdr w:val="none" w:color="auto" w:sz="0" w:space="0"/>
          <w:shd w:val="clear" w:fill="FFFFFF"/>
        </w:rPr>
        <w:t>5</w:t>
      </w:r>
      <w:r>
        <w:rPr>
          <w:rFonts w:hint="default" w:ascii="仿宋_GB2312" w:hAnsi="微软雅黑" w:eastAsia="仿宋_GB2312" w:cs="仿宋_GB2312"/>
          <w:i w:val="0"/>
          <w:iCs w:val="0"/>
          <w:caps w:val="0"/>
          <w:color w:val="333333"/>
          <w:spacing w:val="0"/>
          <w:sz w:val="24"/>
          <w:szCs w:val="24"/>
          <w:bdr w:val="none" w:color="auto" w:sz="0" w:space="0"/>
          <w:shd w:val="clear" w:fill="FFFFFF"/>
        </w:rPr>
        <w:t>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8</w:t>
      </w:r>
      <w:r>
        <w:rPr>
          <w:rFonts w:hint="default" w:ascii="仿宋_GB2312" w:hAnsi="微软雅黑" w:eastAsia="仿宋_GB2312" w:cs="仿宋_GB2312"/>
          <w:i w:val="0"/>
          <w:iCs w:val="0"/>
          <w:caps w:val="0"/>
          <w:color w:val="333333"/>
          <w:spacing w:val="0"/>
          <w:sz w:val="24"/>
          <w:szCs w:val="24"/>
          <w:bdr w:val="none" w:color="auto" w:sz="0" w:space="0"/>
          <w:shd w:val="clear" w:fill="FFFFFF"/>
        </w:rPr>
        <w:t>）高等教育期间受到开除学籍处分的；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9</w:t>
      </w:r>
      <w:r>
        <w:rPr>
          <w:rFonts w:hint="default" w:ascii="仿宋_GB2312" w:hAnsi="微软雅黑" w:eastAsia="仿宋_GB2312" w:cs="仿宋_GB2312"/>
          <w:i w:val="0"/>
          <w:iCs w:val="0"/>
          <w:caps w:val="0"/>
          <w:color w:val="333333"/>
          <w:spacing w:val="0"/>
          <w:sz w:val="24"/>
          <w:szCs w:val="24"/>
          <w:bdr w:val="none" w:color="auto" w:sz="0" w:space="0"/>
          <w:shd w:val="clear" w:fill="FFFFFF"/>
        </w:rPr>
        <w:t>）在法律规定的国家考试中被认定有严重舞弊行为的；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）政治素质、道德品行、社会责任感、为民服务意识和社会信用情况较差，以及其他不宜录用为公务员的情形。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24"/>
          <w:szCs w:val="24"/>
          <w:bdr w:val="none" w:color="auto" w:sz="0" w:space="0"/>
          <w:shd w:val="clear" w:fill="FFFFFF"/>
          <w:lang w:val="en-US" w:eastAsia="zh-CN" w:bidi="ar"/>
        </w:rPr>
        <w:t>六、办理报到手续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ascii="font-weight:normal;" w:hAnsi="font-weight:normal;" w:eastAsia="font-weight:normal;" w:cs="font-weight:normal;"/>
          <w:i w:val="0"/>
          <w:iCs w:val="0"/>
          <w:caps w:val="0"/>
          <w:color w:val="333333"/>
          <w:spacing w:val="0"/>
          <w:kern w:val="0"/>
          <w:sz w:val="24"/>
          <w:szCs w:val="24"/>
          <w:bdr w:val="none" w:color="auto" w:sz="0" w:space="0"/>
          <w:shd w:val="clear" w:fill="FFFFFF"/>
          <w:lang w:val="en-US" w:eastAsia="zh-CN" w:bidi="ar"/>
        </w:rPr>
        <w:t>1</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default" w:ascii="color:black;background:white;font-weight:normal;" w:hAnsi="color:black;background:white;font-weight:normal;" w:eastAsia="color:black;background:white;font-weight:normal;" w:cs="color:black;background:white;font-weight:normal;"/>
          <w:i w:val="0"/>
          <w:iCs w:val="0"/>
          <w:caps w:val="0"/>
          <w:color w:val="333333"/>
          <w:spacing w:val="0"/>
          <w:kern w:val="0"/>
          <w:sz w:val="24"/>
          <w:szCs w:val="24"/>
          <w:bdr w:val="none" w:color="auto" w:sz="0" w:space="0"/>
          <w:shd w:val="clear" w:fill="FFFFFF"/>
          <w:lang w:val="en-US" w:eastAsia="zh-CN" w:bidi="ar"/>
        </w:rPr>
        <w:t>已经办理录用审批手续的人员如何报到？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新录用公务员应当在规定的时间内携带毕业证书、学位证书等材料办理报到手续。其中，在职人员和已签约其他单位的人员，应在报到前与原单位协商解除劳动人事关系；应届毕业生应当取得报考职位所要求的学历、学位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font-weight:normal;" w:hAnsi="font-weight:normal;" w:eastAsia="font-weight:normal;" w:cs="font-weight:normal;"/>
          <w:i w:val="0"/>
          <w:iCs w:val="0"/>
          <w:caps w:val="0"/>
          <w:color w:val="333333"/>
          <w:spacing w:val="0"/>
          <w:kern w:val="0"/>
          <w:sz w:val="24"/>
          <w:szCs w:val="24"/>
          <w:bdr w:val="none" w:color="auto" w:sz="0" w:space="0"/>
          <w:shd w:val="clear" w:fill="FFFFFF"/>
          <w:lang w:val="en-US" w:eastAsia="zh-CN" w:bidi="ar"/>
        </w:rPr>
        <w:t>2</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default" w:ascii="color:black;background:white;font-weight:normal;" w:hAnsi="color:black;background:white;font-weight:normal;" w:eastAsia="color:black;background:white;font-weight:normal;" w:cs="color:black;background:white;font-weight:normal;"/>
          <w:i w:val="0"/>
          <w:iCs w:val="0"/>
          <w:caps w:val="0"/>
          <w:color w:val="333333"/>
          <w:spacing w:val="0"/>
          <w:kern w:val="0"/>
          <w:sz w:val="24"/>
          <w:szCs w:val="24"/>
          <w:bdr w:val="none" w:color="auto" w:sz="0" w:space="0"/>
          <w:shd w:val="clear" w:fill="FFFFFF"/>
          <w:lang w:val="en-US" w:eastAsia="zh-CN" w:bidi="ar"/>
        </w:rPr>
        <w:t>新录用公务员是否有服务期限？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新录用公务员在机关最低服务年限为</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年（含试用期）。其中，录用为乡镇机关公务员的，在乡镇机关最低服务年限为</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年（含试用期），报到时与用人单位签订服务协议。对于通过降低进入门槛等倾斜政策录用的人员，应当在所报考县乡机关最低服务</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年（含试用期）；未满</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年的，不得交流（含公开遴选）到上级机关，也不得交流（含公开遴选）到其他省、市、县的机关。对于通过定向招录、特殊职位招录等录用的公务员，应严格履行约定的服务年限（一般不少于</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年），未满约定服务年限的，不得交流（含公开遴选）到其他机关或者其他职位。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24"/>
          <w:szCs w:val="24"/>
          <w:bdr w:val="none" w:color="auto" w:sz="0" w:space="0"/>
          <w:shd w:val="clear" w:fill="FFFFFF"/>
          <w:lang w:val="en-US" w:eastAsia="zh-CN" w:bidi="ar"/>
        </w:rPr>
        <w:t>七、关于违规违纪报考者的处理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04"/>
        <w:jc w:val="both"/>
        <w:rPr>
          <w:rFonts w:hint="eastAsia" w:ascii="微软雅黑" w:hAnsi="微软雅黑" w:eastAsia="微软雅黑" w:cs="微软雅黑"/>
          <w:i w:val="0"/>
          <w:iCs w:val="0"/>
          <w:caps w:val="0"/>
          <w:color w:val="333333"/>
          <w:spacing w:val="0"/>
          <w:sz w:val="24"/>
          <w:szCs w:val="24"/>
        </w:rPr>
      </w:pPr>
      <w:r>
        <w:rPr>
          <w:rFonts w:hint="default" w:ascii="font-weight:normal;" w:hAnsi="font-weight:normal;" w:eastAsia="font-weight:normal;" w:cs="font-weight:normal;"/>
          <w:i w:val="0"/>
          <w:iCs w:val="0"/>
          <w:caps w:val="0"/>
          <w:color w:val="333333"/>
          <w:spacing w:val="0"/>
          <w:sz w:val="24"/>
          <w:szCs w:val="24"/>
          <w:bdr w:val="none" w:color="auto" w:sz="0" w:space="0"/>
          <w:shd w:val="clear" w:fill="FFFFFF"/>
        </w:rPr>
        <w:t>1</w:t>
      </w:r>
      <w:r>
        <w:rPr>
          <w:rFonts w:hint="default" w:ascii="仿宋_GB2312" w:hAnsi="微软雅黑" w:eastAsia="仿宋_GB2312" w:cs="仿宋_GB2312"/>
          <w:i w:val="0"/>
          <w:iCs w:val="0"/>
          <w:caps w:val="0"/>
          <w:color w:val="333333"/>
          <w:spacing w:val="0"/>
          <w:sz w:val="24"/>
          <w:szCs w:val="24"/>
          <w:bdr w:val="none" w:color="auto" w:sz="0" w:space="0"/>
          <w:shd w:val="clear" w:fill="FFFFFF"/>
        </w:rPr>
        <w:t>．</w:t>
      </w:r>
      <w:r>
        <w:rPr>
          <w:rFonts w:hint="default" w:ascii="color:black;background:white;font-weight:normal;" w:hAnsi="color:black;background:white;font-weight:normal;" w:eastAsia="color:black;background:white;font-weight:normal;" w:cs="color:black;background:white;font-weight:normal;"/>
          <w:i w:val="0"/>
          <w:iCs w:val="0"/>
          <w:caps w:val="0"/>
          <w:color w:val="333333"/>
          <w:spacing w:val="0"/>
          <w:sz w:val="24"/>
          <w:szCs w:val="24"/>
          <w:bdr w:val="none" w:color="auto" w:sz="0" w:space="0"/>
          <w:shd w:val="clear" w:fill="FFFFFF"/>
        </w:rPr>
        <w:t>报考者在招录报名环节有违规违纪行为，将如何处理？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16"/>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sz w:val="24"/>
          <w:szCs w:val="24"/>
          <w:bdr w:val="none" w:color="auto" w:sz="0" w:space="0"/>
          <w:shd w:val="clear" w:fill="FFFFFF"/>
        </w:rPr>
        <w:t>报考者在报名环节提交的涉及报考资格的申请材料或者信息不实的，负责资格审查工作的招录机关将认定其报名无效，终止其录用程序；有恶意注册报名信息，扰乱报名秩序或者伪造、变造有关材料骗取报考资格等行为的，由市级公务员主管部门给予其取消本次报考资格并五年内限制报考公务员的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16"/>
        <w:jc w:val="both"/>
        <w:rPr>
          <w:rFonts w:hint="eastAsia" w:ascii="微软雅黑" w:hAnsi="微软雅黑" w:eastAsia="微软雅黑" w:cs="微软雅黑"/>
          <w:i w:val="0"/>
          <w:iCs w:val="0"/>
          <w:caps w:val="0"/>
          <w:color w:val="333333"/>
          <w:spacing w:val="0"/>
          <w:sz w:val="24"/>
          <w:szCs w:val="24"/>
        </w:rPr>
      </w:pPr>
      <w:r>
        <w:rPr>
          <w:rFonts w:hint="default" w:ascii="font-weight:normal;" w:hAnsi="font-weight:normal;" w:eastAsia="font-weight:normal;" w:cs="font-weight:normal;"/>
          <w:i w:val="0"/>
          <w:iCs w:val="0"/>
          <w:caps w:val="0"/>
          <w:color w:val="333333"/>
          <w:spacing w:val="0"/>
          <w:sz w:val="24"/>
          <w:szCs w:val="24"/>
          <w:bdr w:val="none" w:color="auto" w:sz="0" w:space="0"/>
          <w:shd w:val="clear" w:fill="FFFFFF"/>
        </w:rPr>
        <w:t>2</w:t>
      </w:r>
      <w:r>
        <w:rPr>
          <w:rFonts w:hint="default" w:ascii="仿宋_GB2312" w:hAnsi="微软雅黑" w:eastAsia="仿宋_GB2312" w:cs="仿宋_GB2312"/>
          <w:i w:val="0"/>
          <w:iCs w:val="0"/>
          <w:caps w:val="0"/>
          <w:color w:val="333333"/>
          <w:spacing w:val="0"/>
          <w:sz w:val="24"/>
          <w:szCs w:val="24"/>
          <w:bdr w:val="none" w:color="auto" w:sz="0" w:space="0"/>
          <w:shd w:val="clear" w:fill="FFFFFF"/>
        </w:rPr>
        <w:t>．</w:t>
      </w:r>
      <w:r>
        <w:rPr>
          <w:rFonts w:hint="default" w:ascii="color:black;background:white;font-weight:normal;" w:hAnsi="color:black;background:white;font-weight:normal;" w:eastAsia="color:black;background:white;font-weight:normal;" w:cs="color:black;background:white;font-weight:normal;"/>
          <w:i w:val="0"/>
          <w:iCs w:val="0"/>
          <w:caps w:val="0"/>
          <w:color w:val="333333"/>
          <w:spacing w:val="0"/>
          <w:sz w:val="24"/>
          <w:szCs w:val="24"/>
          <w:bdr w:val="none" w:color="auto" w:sz="0" w:space="0"/>
          <w:shd w:val="clear" w:fill="FFFFFF"/>
        </w:rPr>
        <w:t>报考者在考试过程中有情节较轻的违规违纪行为，将如何处理？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16"/>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sz w:val="24"/>
          <w:szCs w:val="24"/>
          <w:bdr w:val="none" w:color="auto" w:sz="0" w:space="0"/>
          <w:shd w:val="clear" w:fill="FFFFFF"/>
        </w:rPr>
        <w:t>报考者在考试过程中有下列行为之一的，由具体实施考试的考试机构、招录机关或者公务员主管部门给予其所涉科目（场次）考试成绩为零分的处理：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16"/>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1</w:t>
      </w:r>
      <w:r>
        <w:rPr>
          <w:rFonts w:hint="default" w:ascii="仿宋_GB2312" w:hAnsi="微软雅黑" w:eastAsia="仿宋_GB2312" w:cs="仿宋_GB2312"/>
          <w:i w:val="0"/>
          <w:iCs w:val="0"/>
          <w:caps w:val="0"/>
          <w:color w:val="000000"/>
          <w:spacing w:val="0"/>
          <w:sz w:val="24"/>
          <w:szCs w:val="24"/>
          <w:bdr w:val="none" w:color="auto" w:sz="0" w:space="0"/>
          <w:shd w:val="clear" w:fill="FFFFFF"/>
        </w:rPr>
        <w:t>）将规定以外的物品带入考场，经提醒仍未按要求放在指定位置的；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16"/>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sz w:val="24"/>
          <w:szCs w:val="24"/>
          <w:bdr w:val="none" w:color="auto" w:sz="0" w:space="0"/>
          <w:shd w:val="clear" w:fill="FFFFFF"/>
        </w:rPr>
        <w:t>（</w:t>
      </w:r>
      <w:r>
        <w:rPr>
          <w:rFonts w:ascii="color:black;background:white;" w:hAnsi="color:black;background:white;" w:eastAsia="color:black;background:white;" w:cs="color:black;background:white;"/>
          <w:i w:val="0"/>
          <w:iCs w:val="0"/>
          <w:caps w:val="0"/>
          <w:color w:val="333333"/>
          <w:spacing w:val="0"/>
          <w:sz w:val="24"/>
          <w:szCs w:val="24"/>
          <w:bdr w:val="none" w:color="auto" w:sz="0" w:space="0"/>
          <w:shd w:val="clear" w:fill="FFFFFF"/>
        </w:rPr>
        <w:t>2</w:t>
      </w:r>
      <w:r>
        <w:rPr>
          <w:rFonts w:hint="default" w:ascii="仿宋_GB2312" w:hAnsi="微软雅黑" w:eastAsia="仿宋_GB2312" w:cs="仿宋_GB2312"/>
          <w:i w:val="0"/>
          <w:iCs w:val="0"/>
          <w:caps w:val="0"/>
          <w:color w:val="000000"/>
          <w:spacing w:val="0"/>
          <w:sz w:val="24"/>
          <w:szCs w:val="24"/>
          <w:bdr w:val="none" w:color="auto" w:sz="0" w:space="0"/>
          <w:shd w:val="clear" w:fill="FFFFFF"/>
        </w:rPr>
        <w:t>）参加考试时未按规定时间入场、离场的；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16"/>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sz w:val="24"/>
          <w:szCs w:val="24"/>
          <w:bdr w:val="none" w:color="auto" w:sz="0" w:space="0"/>
          <w:shd w:val="clear" w:fill="FFFFFF"/>
        </w:rPr>
        <w:t>（</w:t>
      </w:r>
      <w:r>
        <w:rPr>
          <w:rFonts w:hint="default" w:ascii="color:black;background:white;" w:hAnsi="color:black;background:white;" w:eastAsia="color:black;background:white;" w:cs="color:black;background:white;"/>
          <w:i w:val="0"/>
          <w:iCs w:val="0"/>
          <w:caps w:val="0"/>
          <w:color w:val="333333"/>
          <w:spacing w:val="0"/>
          <w:sz w:val="24"/>
          <w:szCs w:val="24"/>
          <w:bdr w:val="none" w:color="auto" w:sz="0" w:space="0"/>
          <w:shd w:val="clear" w:fill="FFFFFF"/>
        </w:rPr>
        <w:t>3</w:t>
      </w:r>
      <w:r>
        <w:rPr>
          <w:rFonts w:hint="default" w:ascii="仿宋_GB2312" w:hAnsi="微软雅黑" w:eastAsia="仿宋_GB2312" w:cs="仿宋_GB2312"/>
          <w:i w:val="0"/>
          <w:iCs w:val="0"/>
          <w:caps w:val="0"/>
          <w:color w:val="000000"/>
          <w:spacing w:val="0"/>
          <w:sz w:val="24"/>
          <w:szCs w:val="24"/>
          <w:bdr w:val="none" w:color="auto" w:sz="0" w:space="0"/>
          <w:shd w:val="clear" w:fill="FFFFFF"/>
        </w:rPr>
        <w:t>）未在指定座位参加考试，或者擅自离开座位、出入考场的；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16"/>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sz w:val="24"/>
          <w:szCs w:val="24"/>
          <w:bdr w:val="none" w:color="auto" w:sz="0" w:space="0"/>
          <w:shd w:val="clear" w:fill="FFFFFF"/>
        </w:rPr>
        <w:t>（</w:t>
      </w:r>
      <w:r>
        <w:rPr>
          <w:rFonts w:hint="default" w:ascii="color:black;background:white;" w:hAnsi="color:black;background:white;" w:eastAsia="color:black;background:white;" w:cs="color:black;background:white;"/>
          <w:i w:val="0"/>
          <w:iCs w:val="0"/>
          <w:caps w:val="0"/>
          <w:color w:val="333333"/>
          <w:spacing w:val="0"/>
          <w:sz w:val="24"/>
          <w:szCs w:val="24"/>
          <w:bdr w:val="none" w:color="auto" w:sz="0" w:space="0"/>
          <w:shd w:val="clear" w:fill="FFFFFF"/>
        </w:rPr>
        <w:t>4</w:t>
      </w:r>
      <w:r>
        <w:rPr>
          <w:rFonts w:hint="default" w:ascii="仿宋_GB2312" w:hAnsi="微软雅黑" w:eastAsia="仿宋_GB2312" w:cs="仿宋_GB2312"/>
          <w:i w:val="0"/>
          <w:iCs w:val="0"/>
          <w:caps w:val="0"/>
          <w:color w:val="000000"/>
          <w:spacing w:val="0"/>
          <w:sz w:val="24"/>
          <w:szCs w:val="24"/>
          <w:bdr w:val="none" w:color="auto" w:sz="0" w:space="0"/>
          <w:shd w:val="clear" w:fill="FFFFFF"/>
        </w:rPr>
        <w:t>）未按规定填写（填涂）、录入本人或者考试相关信息，以及在规定以外的位置标注本人信息或者其他特殊标记的；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16"/>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sz w:val="24"/>
          <w:szCs w:val="24"/>
          <w:bdr w:val="none" w:color="auto" w:sz="0" w:space="0"/>
          <w:shd w:val="clear" w:fill="FFFFFF"/>
        </w:rPr>
        <w:t>（</w:t>
      </w:r>
      <w:r>
        <w:rPr>
          <w:rFonts w:hint="default" w:ascii="color:black;background:white;" w:hAnsi="color:black;background:white;" w:eastAsia="color:black;background:white;" w:cs="color:black;background:white;"/>
          <w:i w:val="0"/>
          <w:iCs w:val="0"/>
          <w:caps w:val="0"/>
          <w:color w:val="333333"/>
          <w:spacing w:val="0"/>
          <w:sz w:val="24"/>
          <w:szCs w:val="24"/>
          <w:bdr w:val="none" w:color="auto" w:sz="0" w:space="0"/>
          <w:shd w:val="clear" w:fill="FFFFFF"/>
        </w:rPr>
        <w:t>5</w:t>
      </w:r>
      <w:r>
        <w:rPr>
          <w:rFonts w:hint="default" w:ascii="仿宋_GB2312" w:hAnsi="微软雅黑" w:eastAsia="仿宋_GB2312" w:cs="仿宋_GB2312"/>
          <w:i w:val="0"/>
          <w:iCs w:val="0"/>
          <w:caps w:val="0"/>
          <w:color w:val="000000"/>
          <w:spacing w:val="0"/>
          <w:sz w:val="24"/>
          <w:szCs w:val="24"/>
          <w:bdr w:val="none" w:color="auto" w:sz="0" w:space="0"/>
          <w:shd w:val="clear" w:fill="FFFFFF"/>
        </w:rPr>
        <w:t>）故意损坏本人试卷、答题卡（答题纸）等考场配发材料或者本人使用的考试机等设施设备的；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16"/>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sz w:val="24"/>
          <w:szCs w:val="24"/>
          <w:bdr w:val="none" w:color="auto" w:sz="0" w:space="0"/>
          <w:shd w:val="clear" w:fill="FFFFFF"/>
        </w:rPr>
        <w:t>（</w:t>
      </w:r>
      <w:r>
        <w:rPr>
          <w:rFonts w:hint="default" w:ascii="color:black;background:white;" w:hAnsi="color:black;background:white;" w:eastAsia="color:black;background:white;" w:cs="color:black;background:white;"/>
          <w:i w:val="0"/>
          <w:iCs w:val="0"/>
          <w:caps w:val="0"/>
          <w:color w:val="333333"/>
          <w:spacing w:val="0"/>
          <w:sz w:val="24"/>
          <w:szCs w:val="24"/>
          <w:bdr w:val="none" w:color="auto" w:sz="0" w:space="0"/>
          <w:shd w:val="clear" w:fill="FFFFFF"/>
        </w:rPr>
        <w:t>6</w:t>
      </w:r>
      <w:r>
        <w:rPr>
          <w:rFonts w:hint="default" w:ascii="仿宋_GB2312" w:hAnsi="微软雅黑" w:eastAsia="仿宋_GB2312" w:cs="仿宋_GB2312"/>
          <w:i w:val="0"/>
          <w:iCs w:val="0"/>
          <w:caps w:val="0"/>
          <w:color w:val="000000"/>
          <w:spacing w:val="0"/>
          <w:sz w:val="24"/>
          <w:szCs w:val="24"/>
          <w:bdr w:val="none" w:color="auto" w:sz="0" w:space="0"/>
          <w:shd w:val="clear" w:fill="FFFFFF"/>
        </w:rPr>
        <w:t>）在考试开始信号发出前答题的，或者在考试结束信号发出后继续答题的；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16"/>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sz w:val="24"/>
          <w:szCs w:val="24"/>
          <w:bdr w:val="none" w:color="auto" w:sz="0" w:space="0"/>
          <w:shd w:val="clear" w:fill="FFFFFF"/>
        </w:rPr>
        <w:t>（</w:t>
      </w:r>
      <w:r>
        <w:rPr>
          <w:rFonts w:hint="default" w:ascii="color:black;background:white;" w:hAnsi="color:black;background:white;" w:eastAsia="color:black;background:white;" w:cs="color:black;background:white;"/>
          <w:i w:val="0"/>
          <w:iCs w:val="0"/>
          <w:caps w:val="0"/>
          <w:color w:val="333333"/>
          <w:spacing w:val="0"/>
          <w:sz w:val="24"/>
          <w:szCs w:val="24"/>
          <w:bdr w:val="none" w:color="auto" w:sz="0" w:space="0"/>
          <w:shd w:val="clear" w:fill="FFFFFF"/>
        </w:rPr>
        <w:t>7</w:t>
      </w:r>
      <w:r>
        <w:rPr>
          <w:rFonts w:hint="default" w:ascii="仿宋_GB2312" w:hAnsi="微软雅黑" w:eastAsia="仿宋_GB2312" w:cs="仿宋_GB2312"/>
          <w:i w:val="0"/>
          <w:iCs w:val="0"/>
          <w:caps w:val="0"/>
          <w:color w:val="000000"/>
          <w:spacing w:val="0"/>
          <w:sz w:val="24"/>
          <w:szCs w:val="24"/>
          <w:bdr w:val="none" w:color="auto" w:sz="0" w:space="0"/>
          <w:shd w:val="clear" w:fill="FFFFFF"/>
        </w:rPr>
        <w:t>）其他情节较轻的违规违纪行为。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16"/>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w:t>
      </w:r>
      <w:r>
        <w:rPr>
          <w:rFonts w:hint="default" w:ascii="仿宋_GB2312" w:hAnsi="微软雅黑" w:eastAsia="仿宋_GB2312" w:cs="仿宋_GB2312"/>
          <w:i w:val="0"/>
          <w:iCs w:val="0"/>
          <w:caps w:val="0"/>
          <w:color w:val="333333"/>
          <w:spacing w:val="0"/>
          <w:sz w:val="24"/>
          <w:szCs w:val="24"/>
          <w:bdr w:val="none" w:color="auto" w:sz="0" w:space="0"/>
          <w:shd w:val="clear" w:fill="FFFFFF"/>
        </w:rPr>
        <w:t>．</w:t>
      </w:r>
      <w:r>
        <w:rPr>
          <w:rFonts w:hint="default" w:ascii="color:black;background:white;font-weight:normal;" w:hAnsi="color:black;background:white;font-weight:normal;" w:eastAsia="color:black;background:white;font-weight:normal;" w:cs="color:black;background:white;font-weight:normal;"/>
          <w:i w:val="0"/>
          <w:iCs w:val="0"/>
          <w:caps w:val="0"/>
          <w:color w:val="333333"/>
          <w:spacing w:val="0"/>
          <w:sz w:val="24"/>
          <w:szCs w:val="24"/>
          <w:bdr w:val="none" w:color="auto" w:sz="0" w:space="0"/>
          <w:shd w:val="clear" w:fill="FFFFFF"/>
        </w:rPr>
        <w:t>报考者在考试过程中有情节严重的违规违纪行为，将如何处理？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16"/>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sz w:val="24"/>
          <w:szCs w:val="24"/>
          <w:bdr w:val="none" w:color="auto" w:sz="0" w:space="0"/>
          <w:shd w:val="clear" w:fill="FFFFFF"/>
        </w:rPr>
        <w:t>报考者在考试过程中有下列行为之一的，市级以上公务员主管部门将给予其取消本次考试资格并五年内限制报考公务员的处理：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16"/>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sz w:val="24"/>
          <w:szCs w:val="24"/>
          <w:bdr w:val="none" w:color="auto" w:sz="0" w:space="0"/>
          <w:shd w:val="clear" w:fill="FFFFFF"/>
        </w:rPr>
        <w:t>（</w:t>
      </w:r>
      <w:r>
        <w:rPr>
          <w:rFonts w:hint="default" w:ascii="color:black;background:white;" w:hAnsi="color:black;background:white;" w:eastAsia="color:black;background:white;" w:cs="color:black;background:white;"/>
          <w:i w:val="0"/>
          <w:iCs w:val="0"/>
          <w:caps w:val="0"/>
          <w:color w:val="333333"/>
          <w:spacing w:val="0"/>
          <w:sz w:val="24"/>
          <w:szCs w:val="24"/>
          <w:bdr w:val="none" w:color="auto" w:sz="0" w:space="0"/>
          <w:shd w:val="clear" w:fill="FFFFFF"/>
        </w:rPr>
        <w:t>1</w:t>
      </w:r>
      <w:r>
        <w:rPr>
          <w:rFonts w:hint="default" w:ascii="仿宋_GB2312" w:hAnsi="微软雅黑" w:eastAsia="仿宋_GB2312" w:cs="仿宋_GB2312"/>
          <w:i w:val="0"/>
          <w:iCs w:val="0"/>
          <w:caps w:val="0"/>
          <w:color w:val="000000"/>
          <w:spacing w:val="0"/>
          <w:sz w:val="24"/>
          <w:szCs w:val="24"/>
          <w:bdr w:val="none" w:color="auto" w:sz="0" w:space="0"/>
          <w:shd w:val="clear" w:fill="FFFFFF"/>
        </w:rPr>
        <w:t>）抄袭他人答题信息或者协助他人抄袭答题信息的；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16"/>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sz w:val="24"/>
          <w:szCs w:val="24"/>
          <w:bdr w:val="none" w:color="auto" w:sz="0" w:space="0"/>
          <w:shd w:val="clear" w:fill="FFFFFF"/>
        </w:rPr>
        <w:t>（</w:t>
      </w:r>
      <w:r>
        <w:rPr>
          <w:rFonts w:hint="default" w:ascii="color:black;background:white;" w:hAnsi="color:black;background:white;" w:eastAsia="color:black;background:white;" w:cs="color:black;background:white;"/>
          <w:i w:val="0"/>
          <w:iCs w:val="0"/>
          <w:caps w:val="0"/>
          <w:color w:val="333333"/>
          <w:spacing w:val="0"/>
          <w:sz w:val="24"/>
          <w:szCs w:val="24"/>
          <w:bdr w:val="none" w:color="auto" w:sz="0" w:space="0"/>
          <w:shd w:val="clear" w:fill="FFFFFF"/>
        </w:rPr>
        <w:t>2</w:t>
      </w:r>
      <w:r>
        <w:rPr>
          <w:rFonts w:hint="default" w:ascii="仿宋_GB2312" w:hAnsi="微软雅黑" w:eastAsia="仿宋_GB2312" w:cs="仿宋_GB2312"/>
          <w:i w:val="0"/>
          <w:iCs w:val="0"/>
          <w:caps w:val="0"/>
          <w:color w:val="000000"/>
          <w:spacing w:val="0"/>
          <w:sz w:val="24"/>
          <w:szCs w:val="24"/>
          <w:bdr w:val="none" w:color="auto" w:sz="0" w:space="0"/>
          <w:shd w:val="clear" w:fill="FFFFFF"/>
        </w:rPr>
        <w:t>）查看、偷听违规带入考场与考试有关的文字、视听资料的；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16"/>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sz w:val="24"/>
          <w:szCs w:val="24"/>
          <w:bdr w:val="none" w:color="auto" w:sz="0" w:space="0"/>
          <w:shd w:val="clear" w:fill="FFFFFF"/>
        </w:rPr>
        <w:t>（</w:t>
      </w:r>
      <w:r>
        <w:rPr>
          <w:rFonts w:hint="default" w:ascii="color:black;background:white;" w:hAnsi="color:black;background:white;" w:eastAsia="color:black;background:white;" w:cs="color:black;background:white;"/>
          <w:i w:val="0"/>
          <w:iCs w:val="0"/>
          <w:caps w:val="0"/>
          <w:color w:val="333333"/>
          <w:spacing w:val="0"/>
          <w:sz w:val="24"/>
          <w:szCs w:val="24"/>
          <w:bdr w:val="none" w:color="auto" w:sz="0" w:space="0"/>
          <w:shd w:val="clear" w:fill="FFFFFF"/>
        </w:rPr>
        <w:t>3</w:t>
      </w:r>
      <w:r>
        <w:rPr>
          <w:rFonts w:hint="default" w:ascii="仿宋_GB2312" w:hAnsi="微软雅黑" w:eastAsia="仿宋_GB2312" w:cs="仿宋_GB2312"/>
          <w:i w:val="0"/>
          <w:iCs w:val="0"/>
          <w:caps w:val="0"/>
          <w:color w:val="000000"/>
          <w:spacing w:val="0"/>
          <w:sz w:val="24"/>
          <w:szCs w:val="24"/>
          <w:bdr w:val="none" w:color="auto" w:sz="0" w:space="0"/>
          <w:shd w:val="clear" w:fill="FFFFFF"/>
        </w:rPr>
        <w:t>）使用禁止携带的通讯设备或者具有计算、存储功能电子设备的；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16"/>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sz w:val="24"/>
          <w:szCs w:val="24"/>
          <w:bdr w:val="none" w:color="auto" w:sz="0" w:space="0"/>
          <w:shd w:val="clear" w:fill="FFFFFF"/>
        </w:rPr>
        <w:t>（</w:t>
      </w:r>
      <w:r>
        <w:rPr>
          <w:rFonts w:hint="default" w:ascii="color:black;background:white;" w:hAnsi="color:black;background:white;" w:eastAsia="color:black;background:white;" w:cs="color:black;background:white;"/>
          <w:i w:val="0"/>
          <w:iCs w:val="0"/>
          <w:caps w:val="0"/>
          <w:color w:val="333333"/>
          <w:spacing w:val="0"/>
          <w:sz w:val="24"/>
          <w:szCs w:val="24"/>
          <w:bdr w:val="none" w:color="auto" w:sz="0" w:space="0"/>
          <w:shd w:val="clear" w:fill="FFFFFF"/>
        </w:rPr>
        <w:t>4</w:t>
      </w:r>
      <w:r>
        <w:rPr>
          <w:rFonts w:hint="default" w:ascii="仿宋_GB2312" w:hAnsi="微软雅黑" w:eastAsia="仿宋_GB2312" w:cs="仿宋_GB2312"/>
          <w:i w:val="0"/>
          <w:iCs w:val="0"/>
          <w:caps w:val="0"/>
          <w:color w:val="000000"/>
          <w:spacing w:val="0"/>
          <w:sz w:val="24"/>
          <w:szCs w:val="24"/>
          <w:bdr w:val="none" w:color="auto" w:sz="0" w:space="0"/>
          <w:shd w:val="clear" w:fill="FFFFFF"/>
        </w:rPr>
        <w:t>）携带具有避开或者突破考场防范作弊的安全管理措施，获取、记录、传递、接收、存储考试试题、答案等功能的程序、工具，以及专门用于作弊的程序、工具（以下简称作弊器材）的；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16"/>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sz w:val="24"/>
          <w:szCs w:val="24"/>
          <w:bdr w:val="none" w:color="auto" w:sz="0" w:space="0"/>
          <w:shd w:val="clear" w:fill="FFFFFF"/>
        </w:rPr>
        <w:t>（</w:t>
      </w:r>
      <w:r>
        <w:rPr>
          <w:rFonts w:hint="default" w:ascii="color:black;background:white;" w:hAnsi="color:black;background:white;" w:eastAsia="color:black;background:white;" w:cs="color:black;background:white;"/>
          <w:i w:val="0"/>
          <w:iCs w:val="0"/>
          <w:caps w:val="0"/>
          <w:color w:val="333333"/>
          <w:spacing w:val="0"/>
          <w:sz w:val="24"/>
          <w:szCs w:val="24"/>
          <w:bdr w:val="none" w:color="auto" w:sz="0" w:space="0"/>
          <w:shd w:val="clear" w:fill="FFFFFF"/>
        </w:rPr>
        <w:t>5</w:t>
      </w:r>
      <w:r>
        <w:rPr>
          <w:rFonts w:hint="default" w:ascii="仿宋_GB2312" w:hAnsi="微软雅黑" w:eastAsia="仿宋_GB2312" w:cs="仿宋_GB2312"/>
          <w:i w:val="0"/>
          <w:iCs w:val="0"/>
          <w:caps w:val="0"/>
          <w:color w:val="000000"/>
          <w:spacing w:val="0"/>
          <w:sz w:val="24"/>
          <w:szCs w:val="24"/>
          <w:bdr w:val="none" w:color="auto" w:sz="0" w:space="0"/>
          <w:shd w:val="clear" w:fill="FFFFFF"/>
        </w:rPr>
        <w:t>）抢夺、故意损坏他人试卷、答题卡（答题纸）、草稿纸等考场配发材料或者他人使用的考试机等设施设备的；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16"/>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sz w:val="24"/>
          <w:szCs w:val="24"/>
          <w:bdr w:val="none" w:color="auto" w:sz="0" w:space="0"/>
          <w:shd w:val="clear" w:fill="FFFFFF"/>
        </w:rPr>
        <w:t>（</w:t>
      </w:r>
      <w:r>
        <w:rPr>
          <w:rFonts w:hint="default" w:ascii="color:black;background:white;" w:hAnsi="color:black;background:white;" w:eastAsia="color:black;background:white;" w:cs="color:black;background:white;"/>
          <w:i w:val="0"/>
          <w:iCs w:val="0"/>
          <w:caps w:val="0"/>
          <w:color w:val="333333"/>
          <w:spacing w:val="0"/>
          <w:sz w:val="24"/>
          <w:szCs w:val="24"/>
          <w:bdr w:val="none" w:color="auto" w:sz="0" w:space="0"/>
          <w:shd w:val="clear" w:fill="FFFFFF"/>
        </w:rPr>
        <w:t>6</w:t>
      </w:r>
      <w:r>
        <w:rPr>
          <w:rFonts w:hint="default" w:ascii="仿宋_GB2312" w:hAnsi="微软雅黑" w:eastAsia="仿宋_GB2312" w:cs="仿宋_GB2312"/>
          <w:i w:val="0"/>
          <w:iCs w:val="0"/>
          <w:caps w:val="0"/>
          <w:color w:val="000000"/>
          <w:spacing w:val="0"/>
          <w:sz w:val="24"/>
          <w:szCs w:val="24"/>
          <w:bdr w:val="none" w:color="auto" w:sz="0" w:space="0"/>
          <w:shd w:val="clear" w:fill="FFFFFF"/>
        </w:rPr>
        <w:t>）违反规定将试卷、答题卡（答题纸）等考场配发材料带出考场的；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16"/>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sz w:val="24"/>
          <w:szCs w:val="24"/>
          <w:bdr w:val="none" w:color="auto" w:sz="0" w:space="0"/>
          <w:shd w:val="clear" w:fill="FFFFFF"/>
        </w:rPr>
        <w:t>（</w:t>
      </w:r>
      <w:r>
        <w:rPr>
          <w:rFonts w:hint="default" w:ascii="color:black;background:white;" w:hAnsi="color:black;background:white;" w:eastAsia="color:black;background:white;" w:cs="color:black;background:white;"/>
          <w:i w:val="0"/>
          <w:iCs w:val="0"/>
          <w:caps w:val="0"/>
          <w:color w:val="333333"/>
          <w:spacing w:val="0"/>
          <w:sz w:val="24"/>
          <w:szCs w:val="24"/>
          <w:bdr w:val="none" w:color="auto" w:sz="0" w:space="0"/>
          <w:shd w:val="clear" w:fill="FFFFFF"/>
        </w:rPr>
        <w:t>7</w:t>
      </w:r>
      <w:r>
        <w:rPr>
          <w:rFonts w:hint="default" w:ascii="仿宋_GB2312" w:hAnsi="微软雅黑" w:eastAsia="仿宋_GB2312" w:cs="仿宋_GB2312"/>
          <w:i w:val="0"/>
          <w:iCs w:val="0"/>
          <w:caps w:val="0"/>
          <w:color w:val="000000"/>
          <w:spacing w:val="0"/>
          <w:sz w:val="24"/>
          <w:szCs w:val="24"/>
          <w:bdr w:val="none" w:color="auto" w:sz="0" w:space="0"/>
          <w:shd w:val="clear" w:fill="FFFFFF"/>
        </w:rPr>
        <w:t>）其他情节严重、影响恶劣的违规违纪行为。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w:t>
      </w:r>
      <w:r>
        <w:rPr>
          <w:rFonts w:hint="default" w:ascii="仿宋_GB2312" w:hAnsi="微软雅黑" w:eastAsia="仿宋_GB2312" w:cs="仿宋_GB2312"/>
          <w:i w:val="0"/>
          <w:iCs w:val="0"/>
          <w:caps w:val="0"/>
          <w:color w:val="333333"/>
          <w:spacing w:val="0"/>
          <w:sz w:val="24"/>
          <w:szCs w:val="24"/>
          <w:bdr w:val="none" w:color="auto" w:sz="0" w:space="0"/>
          <w:shd w:val="clear" w:fill="FFFFFF"/>
        </w:rPr>
        <w:t>．</w:t>
      </w:r>
      <w:r>
        <w:rPr>
          <w:rFonts w:hint="default" w:ascii="color:black;background:white;font-weight:normal;" w:hAnsi="color:black;background:white;font-weight:normal;" w:eastAsia="color:black;background:white;font-weight:normal;" w:cs="color:black;background:white;font-weight:normal;"/>
          <w:i w:val="0"/>
          <w:iCs w:val="0"/>
          <w:caps w:val="0"/>
          <w:color w:val="333333"/>
          <w:spacing w:val="0"/>
          <w:sz w:val="24"/>
          <w:szCs w:val="24"/>
          <w:bdr w:val="none" w:color="auto" w:sz="0" w:space="0"/>
          <w:shd w:val="clear" w:fill="FFFFFF"/>
        </w:rPr>
        <w:t>报考者在考试过程中有情节特别严重的违规违纪行为，将如何处理？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16"/>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sz w:val="24"/>
          <w:szCs w:val="24"/>
          <w:bdr w:val="none" w:color="auto" w:sz="0" w:space="0"/>
          <w:shd w:val="clear" w:fill="FFFFFF"/>
        </w:rPr>
        <w:t>报考者在考试过程中有下列行为之一的，省级公务员主管部门将给予其取消本次考试资格并终身限制报考公务员的处理：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16"/>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sz w:val="24"/>
          <w:szCs w:val="24"/>
          <w:bdr w:val="none" w:color="auto" w:sz="0" w:space="0"/>
          <w:shd w:val="clear" w:fill="FFFFFF"/>
        </w:rPr>
        <w:t>（</w:t>
      </w:r>
      <w:r>
        <w:rPr>
          <w:rFonts w:hint="default" w:ascii="color:black;background:white;" w:hAnsi="color:black;background:white;" w:eastAsia="color:black;background:white;" w:cs="color:black;background:white;"/>
          <w:i w:val="0"/>
          <w:iCs w:val="0"/>
          <w:caps w:val="0"/>
          <w:color w:val="333333"/>
          <w:spacing w:val="0"/>
          <w:sz w:val="24"/>
          <w:szCs w:val="24"/>
          <w:bdr w:val="none" w:color="auto" w:sz="0" w:space="0"/>
          <w:shd w:val="clear" w:fill="FFFFFF"/>
        </w:rPr>
        <w:t>1</w:t>
      </w:r>
      <w:r>
        <w:rPr>
          <w:rFonts w:hint="default" w:ascii="仿宋_GB2312" w:hAnsi="微软雅黑" w:eastAsia="仿宋_GB2312" w:cs="仿宋_GB2312"/>
          <w:i w:val="0"/>
          <w:iCs w:val="0"/>
          <w:caps w:val="0"/>
          <w:color w:val="000000"/>
          <w:spacing w:val="0"/>
          <w:sz w:val="24"/>
          <w:szCs w:val="24"/>
          <w:bdr w:val="none" w:color="auto" w:sz="0" w:space="0"/>
          <w:shd w:val="clear" w:fill="FFFFFF"/>
        </w:rPr>
        <w:t>）使用伪造、变造或者盗用他人的居民身份证、准考证以及其他证明材料参加考试的；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16"/>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sz w:val="24"/>
          <w:szCs w:val="24"/>
          <w:bdr w:val="none" w:color="auto" w:sz="0" w:space="0"/>
          <w:shd w:val="clear" w:fill="FFFFFF"/>
        </w:rPr>
        <w:t>（</w:t>
      </w:r>
      <w:r>
        <w:rPr>
          <w:rFonts w:hint="default" w:ascii="color:black;background:white;" w:hAnsi="color:black;background:white;" w:eastAsia="color:black;background:white;" w:cs="color:black;background:white;"/>
          <w:i w:val="0"/>
          <w:iCs w:val="0"/>
          <w:caps w:val="0"/>
          <w:color w:val="333333"/>
          <w:spacing w:val="0"/>
          <w:sz w:val="24"/>
          <w:szCs w:val="24"/>
          <w:bdr w:val="none" w:color="auto" w:sz="0" w:space="0"/>
          <w:shd w:val="clear" w:fill="FFFFFF"/>
        </w:rPr>
        <w:t>2</w:t>
      </w:r>
      <w:r>
        <w:rPr>
          <w:rFonts w:hint="default" w:ascii="仿宋_GB2312" w:hAnsi="微软雅黑" w:eastAsia="仿宋_GB2312" w:cs="仿宋_GB2312"/>
          <w:i w:val="0"/>
          <w:iCs w:val="0"/>
          <w:caps w:val="0"/>
          <w:color w:val="000000"/>
          <w:spacing w:val="0"/>
          <w:sz w:val="24"/>
          <w:szCs w:val="24"/>
          <w:bdr w:val="none" w:color="auto" w:sz="0" w:space="0"/>
          <w:shd w:val="clear" w:fill="FFFFFF"/>
        </w:rPr>
        <w:t>）</w:t>
      </w:r>
      <w:r>
        <w:rPr>
          <w:rFonts w:hint="default" w:ascii="color:black;background:white;" w:hAnsi="color:black;background:white;" w:eastAsia="color:black;background:white;" w:cs="color:black;background:white;"/>
          <w:i w:val="0"/>
          <w:iCs w:val="0"/>
          <w:caps w:val="0"/>
          <w:color w:val="333333"/>
          <w:spacing w:val="0"/>
          <w:sz w:val="24"/>
          <w:szCs w:val="24"/>
          <w:bdr w:val="none" w:color="auto" w:sz="0" w:space="0"/>
          <w:shd w:val="clear" w:fill="FFFFFF"/>
        </w:rPr>
        <w:t>3</w:t>
      </w:r>
      <w:r>
        <w:rPr>
          <w:rFonts w:hint="default" w:ascii="仿宋_GB2312" w:hAnsi="微软雅黑" w:eastAsia="仿宋_GB2312" w:cs="仿宋_GB2312"/>
          <w:i w:val="0"/>
          <w:iCs w:val="0"/>
          <w:caps w:val="0"/>
          <w:color w:val="000000"/>
          <w:spacing w:val="0"/>
          <w:sz w:val="24"/>
          <w:szCs w:val="24"/>
          <w:bdr w:val="none" w:color="auto" w:sz="0" w:space="0"/>
          <w:shd w:val="clear" w:fill="FFFFFF"/>
        </w:rPr>
        <w:t>人以上串通作弊或者参与有组织作弊的；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16"/>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sz w:val="24"/>
          <w:szCs w:val="24"/>
          <w:bdr w:val="none" w:color="auto" w:sz="0" w:space="0"/>
          <w:shd w:val="clear" w:fill="FFFFFF"/>
        </w:rPr>
        <w:t>（</w:t>
      </w:r>
      <w:r>
        <w:rPr>
          <w:rFonts w:hint="default" w:ascii="color:black;background:white;" w:hAnsi="color:black;background:white;" w:eastAsia="color:black;background:white;" w:cs="color:black;background:white;"/>
          <w:i w:val="0"/>
          <w:iCs w:val="0"/>
          <w:caps w:val="0"/>
          <w:color w:val="333333"/>
          <w:spacing w:val="0"/>
          <w:sz w:val="24"/>
          <w:szCs w:val="24"/>
          <w:bdr w:val="none" w:color="auto" w:sz="0" w:space="0"/>
          <w:shd w:val="clear" w:fill="FFFFFF"/>
        </w:rPr>
        <w:t>3</w:t>
      </w:r>
      <w:r>
        <w:rPr>
          <w:rFonts w:hint="default" w:ascii="仿宋_GB2312" w:hAnsi="微软雅黑" w:eastAsia="仿宋_GB2312" w:cs="仿宋_GB2312"/>
          <w:i w:val="0"/>
          <w:iCs w:val="0"/>
          <w:caps w:val="0"/>
          <w:color w:val="000000"/>
          <w:spacing w:val="0"/>
          <w:sz w:val="24"/>
          <w:szCs w:val="24"/>
          <w:bdr w:val="none" w:color="auto" w:sz="0" w:space="0"/>
          <w:shd w:val="clear" w:fill="FFFFFF"/>
        </w:rPr>
        <w:t>）代替他人或者让他人代替自己参加考试的；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16"/>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sz w:val="24"/>
          <w:szCs w:val="24"/>
          <w:bdr w:val="none" w:color="auto" w:sz="0" w:space="0"/>
          <w:shd w:val="clear" w:fill="FFFFFF"/>
        </w:rPr>
        <w:t>（</w:t>
      </w:r>
      <w:r>
        <w:rPr>
          <w:rFonts w:hint="default" w:ascii="color:black;background:white;" w:hAnsi="color:black;background:white;" w:eastAsia="color:black;background:white;" w:cs="color:black;background:white;"/>
          <w:i w:val="0"/>
          <w:iCs w:val="0"/>
          <w:caps w:val="0"/>
          <w:color w:val="333333"/>
          <w:spacing w:val="0"/>
          <w:sz w:val="24"/>
          <w:szCs w:val="24"/>
          <w:bdr w:val="none" w:color="auto" w:sz="0" w:space="0"/>
          <w:shd w:val="clear" w:fill="FFFFFF"/>
        </w:rPr>
        <w:t>4</w:t>
      </w:r>
      <w:r>
        <w:rPr>
          <w:rFonts w:hint="default" w:ascii="仿宋_GB2312" w:hAnsi="微软雅黑" w:eastAsia="仿宋_GB2312" w:cs="仿宋_GB2312"/>
          <w:i w:val="0"/>
          <w:iCs w:val="0"/>
          <w:caps w:val="0"/>
          <w:color w:val="000000"/>
          <w:spacing w:val="0"/>
          <w:sz w:val="24"/>
          <w:szCs w:val="24"/>
          <w:bdr w:val="none" w:color="auto" w:sz="0" w:space="0"/>
          <w:shd w:val="clear" w:fill="FFFFFF"/>
        </w:rPr>
        <w:t>）使用《公务员录用违规违纪行为处理办法》第七条第四项所列作弊器材的；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16"/>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sz w:val="24"/>
          <w:szCs w:val="24"/>
          <w:bdr w:val="none" w:color="auto" w:sz="0" w:space="0"/>
          <w:shd w:val="clear" w:fill="FFFFFF"/>
        </w:rPr>
        <w:t>（</w:t>
      </w:r>
      <w:r>
        <w:rPr>
          <w:rFonts w:hint="default" w:ascii="color:black;background:white;" w:hAnsi="color:black;background:white;" w:eastAsia="color:black;background:white;" w:cs="color:black;background:white;"/>
          <w:i w:val="0"/>
          <w:iCs w:val="0"/>
          <w:caps w:val="0"/>
          <w:color w:val="333333"/>
          <w:spacing w:val="0"/>
          <w:sz w:val="24"/>
          <w:szCs w:val="24"/>
          <w:bdr w:val="none" w:color="auto" w:sz="0" w:space="0"/>
          <w:shd w:val="clear" w:fill="FFFFFF"/>
        </w:rPr>
        <w:t>5</w:t>
      </w:r>
      <w:r>
        <w:rPr>
          <w:rFonts w:hint="default" w:ascii="仿宋_GB2312" w:hAnsi="微软雅黑" w:eastAsia="仿宋_GB2312" w:cs="仿宋_GB2312"/>
          <w:i w:val="0"/>
          <w:iCs w:val="0"/>
          <w:caps w:val="0"/>
          <w:color w:val="000000"/>
          <w:spacing w:val="0"/>
          <w:sz w:val="24"/>
          <w:szCs w:val="24"/>
          <w:bdr w:val="none" w:color="auto" w:sz="0" w:space="0"/>
          <w:shd w:val="clear" w:fill="FFFFFF"/>
        </w:rPr>
        <w:t>）非法侵入考试信息系统或者非法获取、删除、修改、增加系统数据的；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16"/>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sz w:val="24"/>
          <w:szCs w:val="24"/>
          <w:bdr w:val="none" w:color="auto" w:sz="0" w:space="0"/>
          <w:shd w:val="clear" w:fill="FFFFFF"/>
        </w:rPr>
        <w:t>（</w:t>
      </w:r>
      <w:r>
        <w:rPr>
          <w:rFonts w:hint="default" w:ascii="color:black;background:white;" w:hAnsi="color:black;background:white;" w:eastAsia="color:black;background:white;" w:cs="color:black;background:white;"/>
          <w:i w:val="0"/>
          <w:iCs w:val="0"/>
          <w:caps w:val="0"/>
          <w:color w:val="333333"/>
          <w:spacing w:val="0"/>
          <w:sz w:val="24"/>
          <w:szCs w:val="24"/>
          <w:bdr w:val="none" w:color="auto" w:sz="0" w:space="0"/>
          <w:shd w:val="clear" w:fill="FFFFFF"/>
        </w:rPr>
        <w:t>6</w:t>
      </w:r>
      <w:r>
        <w:rPr>
          <w:rFonts w:hint="default" w:ascii="仿宋_GB2312" w:hAnsi="微软雅黑" w:eastAsia="仿宋_GB2312" w:cs="仿宋_GB2312"/>
          <w:i w:val="0"/>
          <w:iCs w:val="0"/>
          <w:caps w:val="0"/>
          <w:color w:val="000000"/>
          <w:spacing w:val="0"/>
          <w:sz w:val="24"/>
          <w:szCs w:val="24"/>
          <w:bdr w:val="none" w:color="auto" w:sz="0" w:space="0"/>
          <w:shd w:val="clear" w:fill="FFFFFF"/>
        </w:rPr>
        <w:t>）其他情节特别严重、影响特别恶劣的违规违纪行为。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16"/>
        <w:jc w:val="both"/>
        <w:rPr>
          <w:rFonts w:hint="eastAsia" w:ascii="微软雅黑" w:hAnsi="微软雅黑" w:eastAsia="微软雅黑" w:cs="微软雅黑"/>
          <w:i w:val="0"/>
          <w:iCs w:val="0"/>
          <w:caps w:val="0"/>
          <w:color w:val="333333"/>
          <w:spacing w:val="0"/>
          <w:sz w:val="24"/>
          <w:szCs w:val="24"/>
        </w:rPr>
      </w:pPr>
      <w:r>
        <w:rPr>
          <w:rFonts w:hint="default" w:ascii="font-weight:normal;" w:hAnsi="font-weight:normal;" w:eastAsia="font-weight:normal;" w:cs="font-weight:normal;"/>
          <w:i w:val="0"/>
          <w:iCs w:val="0"/>
          <w:caps w:val="0"/>
          <w:color w:val="333333"/>
          <w:spacing w:val="0"/>
          <w:sz w:val="24"/>
          <w:szCs w:val="24"/>
          <w:bdr w:val="none" w:color="auto" w:sz="0" w:space="0"/>
          <w:shd w:val="clear" w:fill="FFFFFF"/>
        </w:rPr>
        <w:t>5</w:t>
      </w:r>
      <w:r>
        <w:rPr>
          <w:rFonts w:hint="default" w:ascii="仿宋_GB2312" w:hAnsi="微软雅黑" w:eastAsia="仿宋_GB2312" w:cs="仿宋_GB2312"/>
          <w:i w:val="0"/>
          <w:iCs w:val="0"/>
          <w:caps w:val="0"/>
          <w:color w:val="333333"/>
          <w:spacing w:val="0"/>
          <w:sz w:val="24"/>
          <w:szCs w:val="24"/>
          <w:bdr w:val="none" w:color="auto" w:sz="0" w:space="0"/>
          <w:shd w:val="clear" w:fill="FFFFFF"/>
        </w:rPr>
        <w:t>．</w:t>
      </w:r>
      <w:r>
        <w:rPr>
          <w:rFonts w:hint="default" w:ascii="color:black;background:white;font-weight:normal;" w:hAnsi="color:black;background:white;font-weight:normal;" w:eastAsia="color:black;background:white;font-weight:normal;" w:cs="color:black;background:white;font-weight:normal;"/>
          <w:i w:val="0"/>
          <w:iCs w:val="0"/>
          <w:caps w:val="0"/>
          <w:color w:val="333333"/>
          <w:spacing w:val="0"/>
          <w:sz w:val="24"/>
          <w:szCs w:val="24"/>
          <w:bdr w:val="none" w:color="auto" w:sz="0" w:space="0"/>
          <w:shd w:val="clear" w:fill="FFFFFF"/>
        </w:rPr>
        <w:t>对答卷雷同的报考者，将如何处理？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16"/>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sz w:val="24"/>
          <w:szCs w:val="24"/>
          <w:bdr w:val="none" w:color="auto" w:sz="0" w:space="0"/>
          <w:shd w:val="clear" w:fill="FFFFFF"/>
        </w:rPr>
        <w:t>在阅卷过程中发现报考者之间同一科目作答内容雷同，并经阅卷专家组确认的，考试机构将给予其该科目（场次）考试成绩为零分的处理，录用程序终止。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16"/>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sz w:val="24"/>
          <w:szCs w:val="24"/>
          <w:bdr w:val="none" w:color="auto" w:sz="0" w:space="0"/>
          <w:shd w:val="clear" w:fill="FFFFFF"/>
        </w:rPr>
        <w:t>报考者之间同一科目作答内容雷同，并有其他相关证据证明其作弊行为成立的，市级以上公务员主管部门将视具体情形给予取消本次考试资格并五年内限制报考公务员，或者取消本次考试资格并终身限制报考公务员的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16"/>
        <w:jc w:val="both"/>
        <w:rPr>
          <w:rFonts w:hint="eastAsia" w:ascii="微软雅黑" w:hAnsi="微软雅黑" w:eastAsia="微软雅黑" w:cs="微软雅黑"/>
          <w:i w:val="0"/>
          <w:iCs w:val="0"/>
          <w:caps w:val="0"/>
          <w:color w:val="333333"/>
          <w:spacing w:val="0"/>
          <w:sz w:val="24"/>
          <w:szCs w:val="24"/>
        </w:rPr>
      </w:pPr>
      <w:r>
        <w:rPr>
          <w:rFonts w:hint="default" w:ascii="font-weight:normal;" w:hAnsi="font-weight:normal;" w:eastAsia="font-weight:normal;" w:cs="font-weight:normal;"/>
          <w:i w:val="0"/>
          <w:iCs w:val="0"/>
          <w:caps w:val="0"/>
          <w:color w:val="333333"/>
          <w:spacing w:val="0"/>
          <w:sz w:val="24"/>
          <w:szCs w:val="24"/>
          <w:bdr w:val="none" w:color="auto" w:sz="0" w:space="0"/>
          <w:shd w:val="clear" w:fill="FFFFFF"/>
        </w:rPr>
        <w:t>6</w:t>
      </w:r>
      <w:r>
        <w:rPr>
          <w:rFonts w:hint="default" w:ascii="仿宋_GB2312" w:hAnsi="微软雅黑" w:eastAsia="仿宋_GB2312" w:cs="仿宋_GB2312"/>
          <w:i w:val="0"/>
          <w:iCs w:val="0"/>
          <w:caps w:val="0"/>
          <w:color w:val="333333"/>
          <w:spacing w:val="0"/>
          <w:sz w:val="24"/>
          <w:szCs w:val="24"/>
          <w:bdr w:val="none" w:color="auto" w:sz="0" w:space="0"/>
          <w:shd w:val="clear" w:fill="FFFFFF"/>
        </w:rPr>
        <w:t>．</w:t>
      </w:r>
      <w:r>
        <w:rPr>
          <w:rFonts w:hint="default" w:ascii="color:black;background:white;font-weight:normal;" w:hAnsi="color:black;background:white;font-weight:normal;" w:eastAsia="color:black;background:white;font-weight:normal;" w:cs="color:black;background:white;font-weight:normal;"/>
          <w:i w:val="0"/>
          <w:iCs w:val="0"/>
          <w:caps w:val="0"/>
          <w:color w:val="333333"/>
          <w:spacing w:val="0"/>
          <w:sz w:val="24"/>
          <w:szCs w:val="24"/>
          <w:bdr w:val="none" w:color="auto" w:sz="0" w:space="0"/>
          <w:shd w:val="clear" w:fill="FFFFFF"/>
        </w:rPr>
        <w:t>报考者在体检、考察、体能测评等环节有违规违纪行为，将如何处理？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16"/>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sz w:val="24"/>
          <w:szCs w:val="24"/>
          <w:bdr w:val="none" w:color="auto" w:sz="0" w:space="0"/>
          <w:shd w:val="clear" w:fill="FFFFFF"/>
        </w:rPr>
        <w:t>报考者在体检、考察、体能测评等环节有违规违纪行为，根据《公务员录用违规违纪行为处理办法》，情节较轻的，终止录用程序；情节严重的，给予取消本次考试资格并五年内限制报考公务员的处理；情节特别严重的，给予取消本次考试资格并终身限制报考公务员的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《刑法》对于考试作弊有哪些规定？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《刑法修正案（九）》在第二百八十四条规定：</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在法律规定的国家考试中，组织作弊的，处三年以下有期徒刑或者拘役，并处或者单处罚金；情节严重的，处三年以上七年以下有期徒刑，并处罚金</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为他人实施前款犯罪提供作弊器材或者其他帮助的，依照前款的规定处罚</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为实施考试作弊行为，向他人非法出售或者提供第一款规定的考试的试题、答案的，依照第一款的规定处罚</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代替他人或者让他人代替自己参加第一款规定的考试的，处拘役或者管制，并处或者单处罚金</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。最高人民法院、最高人民检察院就办理此类刑事案件适用法律的若干问题作出了具体解释，自</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2019</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年</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月</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日起施行。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考生和其他人员违反《刑法修正案（九）》构成犯罪的，将依法追究刑事责任。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哪些行为记入公务员录用考试诚信档案？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报考者在招考过程中有情节严重和情节特别严重的违规违纪行为的，将记入公务员录用考试诚信档案库。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24"/>
          <w:szCs w:val="24"/>
          <w:bdr w:val="none" w:color="auto" w:sz="0" w:space="0"/>
          <w:shd w:val="clear" w:fill="FFFFFF"/>
          <w:lang w:val="en-US" w:eastAsia="zh-CN" w:bidi="ar"/>
        </w:rPr>
        <w:t>八、关于《</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2023</w:t>
      </w:r>
      <w:r>
        <w:rPr>
          <w:rFonts w:hint="eastAsia" w:ascii="黑体" w:hAnsi="宋体" w:eastAsia="黑体" w:cs="黑体"/>
          <w:i w:val="0"/>
          <w:iCs w:val="0"/>
          <w:caps w:val="0"/>
          <w:color w:val="333333"/>
          <w:spacing w:val="0"/>
          <w:kern w:val="0"/>
          <w:sz w:val="24"/>
          <w:szCs w:val="24"/>
          <w:bdr w:val="none" w:color="auto" w:sz="0" w:space="0"/>
          <w:shd w:val="clear" w:fill="FFFFFF"/>
          <w:lang w:val="en-US" w:eastAsia="zh-CN" w:bidi="ar"/>
        </w:rPr>
        <w:t>年度潍坊市各级机关招录公务员报考指南》的适用范围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2023</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年度潍坊市各级机关招录公务员报考指南》仅适用于</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2023</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年潍坊市各级机关公务员招录。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Style w:val="6"/>
          <w:rFonts w:hint="eastAsia" w:ascii="黑体" w:hAnsi="宋体" w:eastAsia="黑体" w:cs="黑体"/>
          <w:b/>
          <w:bCs/>
          <w:i w:val="0"/>
          <w:iCs w:val="0"/>
          <w:caps w:val="0"/>
          <w:color w:val="333333"/>
          <w:spacing w:val="0"/>
          <w:kern w:val="0"/>
          <w:sz w:val="24"/>
          <w:szCs w:val="24"/>
          <w:bdr w:val="none" w:color="auto" w:sz="0" w:space="0"/>
          <w:shd w:val="clear" w:fill="FFFFFF"/>
          <w:lang w:val="en-US" w:eastAsia="zh-CN" w:bidi="ar"/>
        </w:rPr>
        <w:t>报名政策咨询电话：</w:t>
      </w:r>
      <w:r>
        <w:rPr>
          <w:rFonts w:ascii="color:black;" w:hAnsi="color:black;" w:eastAsia="color:black;" w:cs="color:black;"/>
          <w:i w:val="0"/>
          <w:iCs w:val="0"/>
          <w:caps w:val="0"/>
          <w:color w:val="333333"/>
          <w:spacing w:val="0"/>
          <w:kern w:val="0"/>
          <w:sz w:val="24"/>
          <w:szCs w:val="24"/>
          <w:bdr w:val="none" w:color="auto" w:sz="0" w:space="0"/>
          <w:shd w:val="clear" w:fill="FFFFFF"/>
          <w:lang w:val="en-US" w:eastAsia="zh-CN" w:bidi="ar"/>
        </w:rPr>
        <w:t>0536-8232870</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w:t>
      </w:r>
      <w:r>
        <w:rPr>
          <w:rFonts w:hint="default" w:ascii="color:black;" w:hAnsi="color:black;" w:eastAsia="color:black;" w:cs="color:black;"/>
          <w:i w:val="0"/>
          <w:iCs w:val="0"/>
          <w:caps w:val="0"/>
          <w:color w:val="333333"/>
          <w:spacing w:val="0"/>
          <w:kern w:val="0"/>
          <w:sz w:val="24"/>
          <w:szCs w:val="24"/>
          <w:bdr w:val="none" w:color="auto" w:sz="0" w:space="0"/>
          <w:shd w:val="clear" w:fill="FFFFFF"/>
          <w:lang w:val="en-US" w:eastAsia="zh-CN" w:bidi="ar"/>
        </w:rPr>
        <w:t>0536-8232873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Style w:val="6"/>
          <w:rFonts w:hint="eastAsia" w:ascii="黑体" w:hAnsi="宋体" w:eastAsia="黑体" w:cs="黑体"/>
          <w:b/>
          <w:bCs/>
          <w:i w:val="0"/>
          <w:iCs w:val="0"/>
          <w:caps w:val="0"/>
          <w:color w:val="333333"/>
          <w:spacing w:val="0"/>
          <w:kern w:val="0"/>
          <w:sz w:val="24"/>
          <w:szCs w:val="24"/>
          <w:bdr w:val="none" w:color="auto" w:sz="0" w:space="0"/>
          <w:shd w:val="clear" w:fill="FFFFFF"/>
          <w:lang w:val="en-US" w:eastAsia="zh-CN" w:bidi="ar"/>
        </w:rPr>
        <w:t>报名技术支持和笔试考务咨询电话：</w:t>
      </w:r>
      <w:r>
        <w:rPr>
          <w:rFonts w:hint="default" w:ascii="color:black;" w:hAnsi="color:black;" w:eastAsia="color:black;" w:cs="color:black;"/>
          <w:i w:val="0"/>
          <w:iCs w:val="0"/>
          <w:caps w:val="0"/>
          <w:color w:val="333333"/>
          <w:spacing w:val="0"/>
          <w:kern w:val="0"/>
          <w:sz w:val="24"/>
          <w:szCs w:val="24"/>
          <w:bdr w:val="none" w:color="auto" w:sz="0" w:space="0"/>
          <w:shd w:val="clear" w:fill="FFFFFF"/>
          <w:lang w:val="en-US" w:eastAsia="zh-CN" w:bidi="ar"/>
        </w:rPr>
        <w:t>0536-8272090</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eastAsia" w:ascii="微软雅黑" w:hAnsi="微软雅黑" w:eastAsia="微软雅黑" w:cs="微软雅黑"/>
          <w:i w:val="0"/>
          <w:iCs w:val="0"/>
          <w:caps w:val="0"/>
          <w:color w:val="333333"/>
          <w:spacing w:val="0"/>
          <w:sz w:val="24"/>
          <w:szCs w:val="24"/>
        </w:rPr>
      </w:pPr>
      <w:r>
        <w:rPr>
          <w:rStyle w:val="6"/>
          <w:rFonts w:hint="eastAsia" w:ascii="黑体" w:hAnsi="宋体" w:eastAsia="黑体" w:cs="黑体"/>
          <w:b/>
          <w:bCs/>
          <w:i w:val="0"/>
          <w:iCs w:val="0"/>
          <w:caps w:val="0"/>
          <w:color w:val="333333"/>
          <w:spacing w:val="0"/>
          <w:kern w:val="0"/>
          <w:sz w:val="24"/>
          <w:szCs w:val="24"/>
          <w:bdr w:val="none" w:color="auto" w:sz="0" w:space="0"/>
          <w:shd w:val="clear" w:fill="FFFFFF"/>
          <w:lang w:val="en-US" w:eastAsia="zh-CN" w:bidi="ar"/>
        </w:rPr>
        <w:t>咨询时间：</w:t>
      </w:r>
      <w:r>
        <w:rPr>
          <w:rFonts w:hint="default" w:ascii="color:black;" w:hAnsi="color:black;" w:eastAsia="color:black;" w:cs="color:black;"/>
          <w:i w:val="0"/>
          <w:iCs w:val="0"/>
          <w:caps w:val="0"/>
          <w:color w:val="333333"/>
          <w:spacing w:val="0"/>
          <w:kern w:val="0"/>
          <w:sz w:val="24"/>
          <w:szCs w:val="24"/>
          <w:bdr w:val="none" w:color="auto" w:sz="0" w:space="0"/>
          <w:shd w:val="clear" w:fill="FFFFFF"/>
          <w:lang w:val="en-US" w:eastAsia="zh-CN" w:bidi="ar"/>
        </w:rPr>
        <w:t>2022年11月18日至11月24日，每日上午8︰30—12︰00、下午13︰30—17︰30</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color:black;background:white;font-weight:normal;">
    <w:altName w:val="SoukouMincho"/>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oukouMincho">
    <w:panose1 w:val="02000600000000000000"/>
    <w:charset w:val="80"/>
    <w:family w:val="auto"/>
    <w:pitch w:val="default"/>
    <w:sig w:usb0="A00002FF" w:usb1="68C7FEFF" w:usb2="00000012" w:usb3="00000000" w:csb0="0002000D" w:csb1="00000000"/>
  </w:font>
  <w:font w:name="楷体">
    <w:panose1 w:val="02010609060101010101"/>
    <w:charset w:val="86"/>
    <w:family w:val="auto"/>
    <w:pitch w:val="default"/>
    <w:sig w:usb0="800002BF" w:usb1="38CF7CFA" w:usb2="00000016" w:usb3="00000000" w:csb0="00040001" w:csb1="00000000"/>
  </w:font>
  <w:font w:name="font-weight:normal;">
    <w:altName w:val="SoukouMincho"/>
    <w:panose1 w:val="00000000000000000000"/>
    <w:charset w:val="00"/>
    <w:family w:val="auto"/>
    <w:pitch w:val="default"/>
    <w:sig w:usb0="00000000" w:usb1="00000000" w:usb2="00000000" w:usb3="00000000" w:csb0="00000000" w:csb1="00000000"/>
  </w:font>
  <w:font w:name="color:black;background:white;">
    <w:altName w:val="SoukouMincho"/>
    <w:panose1 w:val="00000000000000000000"/>
    <w:charset w:val="00"/>
    <w:family w:val="auto"/>
    <w:pitch w:val="default"/>
    <w:sig w:usb0="00000000" w:usb1="00000000" w:usb2="00000000" w:usb3="00000000" w:csb0="00000000" w:csb1="00000000"/>
  </w:font>
  <w:font w:name="color:black;">
    <w:altName w:val="SoukouMincho"/>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2NmY0MmNiMzcwMDhjOTI4YTc3NjJhYzNmMDI1YmYifQ=="/>
  </w:docVars>
  <w:rsids>
    <w:rsidRoot w:val="1E436365"/>
    <w:rsid w:val="1E436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2022-11-17T02:19:00Z</dcterms:created>
  <dc:creator>Administrator</dc:creator>
  <cp:lastModifiedBy>Administrator</cp:lastModifiedBy>
  <dcterms:modified xsi:type="dcterms:W3CDTF">2022-11-17T02:20:02Z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8A6DB8EA892B44A3B026E7CD5B2B2BF2</vt:lpwstr>
  </property>
</Properties>
</file>