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C22" w:rsidRDefault="00923C22" w:rsidP="00923C22">
      <w:pPr>
        <w:spacing w:line="600" w:lineRule="exact"/>
        <w:jc w:val="left"/>
        <w:rPr>
          <w:rFonts w:ascii="黑体" w:eastAsia="黑体" w:hAnsi="黑体"/>
          <w:sz w:val="32"/>
          <w:szCs w:val="32"/>
        </w:rPr>
      </w:pPr>
      <w:r>
        <w:rPr>
          <w:rFonts w:ascii="黑体" w:eastAsia="黑体" w:hAnsi="黑体" w:hint="eastAsia"/>
          <w:sz w:val="32"/>
          <w:szCs w:val="32"/>
        </w:rPr>
        <w:t xml:space="preserve"> </w:t>
      </w:r>
    </w:p>
    <w:p w:rsidR="00923C22" w:rsidRDefault="00923C22" w:rsidP="00923C22">
      <w:pPr>
        <w:spacing w:line="600" w:lineRule="exact"/>
        <w:ind w:firstLine="420"/>
        <w:jc w:val="center"/>
        <w:rPr>
          <w:rFonts w:eastAsia="方正小标宋简体" w:cs="方正小标宋简体"/>
          <w:bCs/>
          <w:sz w:val="44"/>
          <w:szCs w:val="44"/>
        </w:rPr>
      </w:pPr>
    </w:p>
    <w:p w:rsidR="00923C22" w:rsidRDefault="00923C22" w:rsidP="00923C22">
      <w:pPr>
        <w:spacing w:line="600" w:lineRule="exact"/>
        <w:jc w:val="center"/>
        <w:rPr>
          <w:rFonts w:eastAsia="方正小标宋简体" w:cs="方正小标宋简体"/>
          <w:bCs/>
          <w:sz w:val="44"/>
          <w:szCs w:val="44"/>
        </w:rPr>
      </w:pPr>
      <w:r>
        <w:rPr>
          <w:rFonts w:eastAsia="方正小标宋简体" w:cs="方正小标宋简体" w:hint="eastAsia"/>
          <w:bCs/>
          <w:sz w:val="44"/>
          <w:szCs w:val="44"/>
        </w:rPr>
        <w:t>上海市</w:t>
      </w:r>
      <w:r>
        <w:rPr>
          <w:rFonts w:eastAsia="方正小标宋简体" w:cs="方正小标宋简体" w:hint="eastAsia"/>
          <w:bCs/>
          <w:sz w:val="44"/>
          <w:szCs w:val="44"/>
        </w:rPr>
        <w:t>2022</w:t>
      </w:r>
      <w:r>
        <w:rPr>
          <w:rFonts w:eastAsia="方正小标宋简体" w:cs="方正小标宋简体" w:hint="eastAsia"/>
          <w:bCs/>
          <w:sz w:val="44"/>
          <w:szCs w:val="44"/>
        </w:rPr>
        <w:t>年度考试录用公务员面试</w:t>
      </w:r>
    </w:p>
    <w:p w:rsidR="00923C22" w:rsidRDefault="00923C22" w:rsidP="00923C22">
      <w:pPr>
        <w:spacing w:line="600" w:lineRule="exact"/>
        <w:jc w:val="center"/>
        <w:rPr>
          <w:rFonts w:eastAsia="方正小标宋简体" w:cs="方正小标宋简体"/>
          <w:bCs/>
          <w:sz w:val="44"/>
          <w:szCs w:val="44"/>
        </w:rPr>
      </w:pPr>
      <w:r>
        <w:rPr>
          <w:rFonts w:eastAsia="方正小标宋简体" w:cs="方正小标宋简体" w:hint="eastAsia"/>
          <w:bCs/>
          <w:sz w:val="44"/>
          <w:szCs w:val="44"/>
        </w:rPr>
        <w:t>有关事项通知</w:t>
      </w:r>
    </w:p>
    <w:p w:rsidR="00923C22" w:rsidRDefault="00923C22" w:rsidP="00923C22">
      <w:pPr>
        <w:adjustRightInd w:val="0"/>
        <w:spacing w:line="360" w:lineRule="exact"/>
        <w:jc w:val="center"/>
        <w:rPr>
          <w:rFonts w:ascii="宋体" w:hAnsi="宋体"/>
          <w:b/>
          <w:color w:val="000000"/>
          <w:sz w:val="30"/>
          <w:szCs w:val="30"/>
        </w:rPr>
      </w:pPr>
      <w:r w:rsidRPr="00CE0B03">
        <w:rPr>
          <w:rFonts w:ascii="宋体" w:hAnsi="宋体" w:hint="eastAsia"/>
          <w:b/>
          <w:color w:val="000000"/>
          <w:sz w:val="30"/>
          <w:szCs w:val="30"/>
        </w:rPr>
        <w:t>（7月11日更新）</w:t>
      </w:r>
    </w:p>
    <w:p w:rsidR="00923C22" w:rsidRDefault="00923C22" w:rsidP="00923C22">
      <w:pPr>
        <w:spacing w:line="600" w:lineRule="exact"/>
        <w:ind w:firstLineChars="200" w:firstLine="640"/>
        <w:jc w:val="left"/>
        <w:rPr>
          <w:rFonts w:eastAsia="仿宋_GB2312"/>
          <w:sz w:val="32"/>
          <w:szCs w:val="32"/>
        </w:rPr>
      </w:pPr>
    </w:p>
    <w:p w:rsidR="00923C22" w:rsidRDefault="00923C22" w:rsidP="00923C22">
      <w:pPr>
        <w:spacing w:line="600" w:lineRule="exact"/>
        <w:ind w:firstLineChars="200" w:firstLine="640"/>
        <w:jc w:val="left"/>
        <w:rPr>
          <w:rFonts w:eastAsia="仿宋_GB2312"/>
          <w:sz w:val="32"/>
          <w:szCs w:val="32"/>
        </w:rPr>
      </w:pPr>
      <w:r>
        <w:rPr>
          <w:rFonts w:eastAsia="仿宋_GB2312" w:hint="eastAsia"/>
          <w:sz w:val="32"/>
          <w:szCs w:val="32"/>
        </w:rPr>
        <w:t>根据上海市</w:t>
      </w:r>
      <w:r>
        <w:rPr>
          <w:rFonts w:eastAsia="仿宋_GB2312"/>
          <w:sz w:val="32"/>
          <w:szCs w:val="32"/>
        </w:rPr>
        <w:t>202</w:t>
      </w:r>
      <w:r>
        <w:rPr>
          <w:rFonts w:eastAsia="仿宋_GB2312" w:hint="eastAsia"/>
          <w:sz w:val="32"/>
          <w:szCs w:val="32"/>
        </w:rPr>
        <w:t>2</w:t>
      </w:r>
      <w:r>
        <w:rPr>
          <w:rFonts w:eastAsia="仿宋_GB2312" w:hint="eastAsia"/>
          <w:sz w:val="32"/>
          <w:szCs w:val="32"/>
        </w:rPr>
        <w:t>年度考试录用公务员工作总体安排，现就面试有关事宜通知如下：</w:t>
      </w:r>
    </w:p>
    <w:p w:rsidR="00923C22" w:rsidRDefault="00923C22" w:rsidP="00923C22">
      <w:pPr>
        <w:spacing w:line="600" w:lineRule="exact"/>
        <w:ind w:firstLineChars="200" w:firstLine="640"/>
        <w:rPr>
          <w:rFonts w:eastAsia="黑体"/>
          <w:sz w:val="32"/>
          <w:szCs w:val="32"/>
        </w:rPr>
      </w:pPr>
      <w:r>
        <w:rPr>
          <w:rFonts w:eastAsia="黑体" w:hint="eastAsia"/>
          <w:sz w:val="32"/>
          <w:szCs w:val="32"/>
        </w:rPr>
        <w:t>一、关于面试安排</w:t>
      </w:r>
    </w:p>
    <w:p w:rsidR="00923C22" w:rsidRDefault="00923C22" w:rsidP="00923C22">
      <w:pPr>
        <w:spacing w:line="600" w:lineRule="exact"/>
        <w:ind w:firstLineChars="200" w:firstLine="640"/>
        <w:rPr>
          <w:rFonts w:eastAsia="仿宋_GB2312"/>
          <w:bCs/>
          <w:sz w:val="32"/>
          <w:szCs w:val="32"/>
        </w:rPr>
      </w:pPr>
      <w:r>
        <w:rPr>
          <w:rFonts w:eastAsia="仿宋_GB2312"/>
          <w:bCs/>
          <w:sz w:val="32"/>
          <w:szCs w:val="32"/>
        </w:rPr>
        <w:t>1</w:t>
      </w:r>
      <w:r>
        <w:rPr>
          <w:rFonts w:ascii="仿宋_GB2312" w:eastAsia="仿宋_GB2312" w:hint="eastAsia"/>
          <w:sz w:val="32"/>
          <w:szCs w:val="32"/>
        </w:rPr>
        <w:t>．</w:t>
      </w:r>
      <w:r>
        <w:rPr>
          <w:rFonts w:eastAsia="仿宋_GB2312" w:hint="eastAsia"/>
          <w:b/>
          <w:sz w:val="32"/>
          <w:szCs w:val="32"/>
        </w:rPr>
        <w:t>面试地点</w:t>
      </w:r>
      <w:r>
        <w:rPr>
          <w:rFonts w:eastAsia="仿宋_GB2312" w:hint="eastAsia"/>
          <w:bCs/>
          <w:sz w:val="32"/>
          <w:szCs w:val="32"/>
        </w:rPr>
        <w:t>：面试地点由各招录单位确定（面试地点一般无停车条件，请安排好交通出行）。</w:t>
      </w:r>
    </w:p>
    <w:p w:rsidR="00923C22" w:rsidRPr="00CE0B03" w:rsidRDefault="00923C22" w:rsidP="00923C22">
      <w:pPr>
        <w:spacing w:line="600" w:lineRule="exact"/>
        <w:ind w:firstLineChars="200" w:firstLine="640"/>
        <w:rPr>
          <w:rFonts w:eastAsia="仿宋_GB2312"/>
          <w:bCs/>
          <w:sz w:val="32"/>
          <w:szCs w:val="32"/>
        </w:rPr>
      </w:pPr>
      <w:r>
        <w:rPr>
          <w:rFonts w:eastAsia="仿宋_GB2312"/>
          <w:bCs/>
          <w:sz w:val="32"/>
          <w:szCs w:val="32"/>
        </w:rPr>
        <w:t>2</w:t>
      </w:r>
      <w:r>
        <w:rPr>
          <w:rFonts w:ascii="仿宋_GB2312" w:eastAsia="仿宋_GB2312" w:hint="eastAsia"/>
          <w:sz w:val="32"/>
          <w:szCs w:val="32"/>
        </w:rPr>
        <w:t>．</w:t>
      </w:r>
      <w:r>
        <w:rPr>
          <w:rFonts w:eastAsia="仿宋_GB2312" w:hint="eastAsia"/>
          <w:b/>
          <w:sz w:val="32"/>
          <w:szCs w:val="32"/>
        </w:rPr>
        <w:t>面试时间</w:t>
      </w:r>
      <w:r>
        <w:rPr>
          <w:rFonts w:eastAsia="仿宋_GB2312" w:hint="eastAsia"/>
          <w:bCs/>
          <w:sz w:val="32"/>
          <w:szCs w:val="32"/>
        </w:rPr>
        <w:t>：面试时间为</w:t>
      </w:r>
      <w:r w:rsidRPr="00CE0B03">
        <w:rPr>
          <w:rFonts w:eastAsia="仿宋_GB2312" w:hint="eastAsia"/>
          <w:bCs/>
          <w:sz w:val="32"/>
          <w:szCs w:val="32"/>
        </w:rPr>
        <w:t>7</w:t>
      </w:r>
      <w:r w:rsidRPr="00CE0B03">
        <w:rPr>
          <w:rFonts w:eastAsia="仿宋_GB2312" w:hint="eastAsia"/>
          <w:bCs/>
          <w:sz w:val="32"/>
          <w:szCs w:val="32"/>
        </w:rPr>
        <w:t>月</w:t>
      </w:r>
      <w:r w:rsidRPr="00CE0B03">
        <w:rPr>
          <w:rFonts w:eastAsia="仿宋_GB2312" w:hint="eastAsia"/>
          <w:bCs/>
          <w:sz w:val="32"/>
          <w:szCs w:val="32"/>
        </w:rPr>
        <w:t>21</w:t>
      </w:r>
      <w:r w:rsidRPr="00CE0B03">
        <w:rPr>
          <w:rFonts w:eastAsia="仿宋_GB2312" w:hint="eastAsia"/>
          <w:bCs/>
          <w:sz w:val="32"/>
          <w:szCs w:val="32"/>
        </w:rPr>
        <w:t>日至</w:t>
      </w:r>
      <w:r w:rsidRPr="00CE0B03">
        <w:rPr>
          <w:rFonts w:eastAsia="仿宋_GB2312" w:hint="eastAsia"/>
          <w:bCs/>
          <w:sz w:val="32"/>
          <w:szCs w:val="32"/>
        </w:rPr>
        <w:t>7</w:t>
      </w:r>
      <w:r w:rsidRPr="00CE0B03">
        <w:rPr>
          <w:rFonts w:eastAsia="仿宋_GB2312" w:hint="eastAsia"/>
          <w:bCs/>
          <w:sz w:val="32"/>
          <w:szCs w:val="32"/>
        </w:rPr>
        <w:t>月</w:t>
      </w:r>
      <w:r w:rsidRPr="00CE0B03">
        <w:rPr>
          <w:rFonts w:eastAsia="仿宋_GB2312" w:hint="eastAsia"/>
          <w:bCs/>
          <w:sz w:val="32"/>
          <w:szCs w:val="32"/>
        </w:rPr>
        <w:t>25</w:t>
      </w:r>
      <w:r w:rsidRPr="00CE0B03">
        <w:rPr>
          <w:rFonts w:eastAsia="仿宋_GB2312" w:hint="eastAsia"/>
          <w:bCs/>
          <w:sz w:val="32"/>
          <w:szCs w:val="32"/>
        </w:rPr>
        <w:t>日期间。</w:t>
      </w:r>
    </w:p>
    <w:p w:rsidR="00923C22" w:rsidRDefault="00923C22" w:rsidP="00923C22">
      <w:pPr>
        <w:spacing w:line="600" w:lineRule="exact"/>
        <w:ind w:firstLineChars="200" w:firstLine="640"/>
        <w:rPr>
          <w:rFonts w:eastAsia="仿宋_GB2312"/>
          <w:bCs/>
          <w:sz w:val="32"/>
          <w:szCs w:val="32"/>
        </w:rPr>
      </w:pPr>
      <w:r w:rsidRPr="00CE0B03">
        <w:rPr>
          <w:rFonts w:eastAsia="仿宋_GB2312" w:hint="eastAsia"/>
          <w:bCs/>
          <w:sz w:val="32"/>
          <w:szCs w:val="32"/>
        </w:rPr>
        <w:t>各招录单位具体面试通知预计将于</w:t>
      </w:r>
      <w:r w:rsidRPr="00CE0B03">
        <w:rPr>
          <w:rFonts w:eastAsia="仿宋_GB2312" w:hint="eastAsia"/>
          <w:bCs/>
          <w:sz w:val="32"/>
          <w:szCs w:val="32"/>
        </w:rPr>
        <w:t>7</w:t>
      </w:r>
      <w:r w:rsidRPr="00CE0B03">
        <w:rPr>
          <w:rFonts w:eastAsia="仿宋_GB2312" w:hint="eastAsia"/>
          <w:bCs/>
          <w:sz w:val="32"/>
          <w:szCs w:val="32"/>
        </w:rPr>
        <w:t>月</w:t>
      </w:r>
      <w:r w:rsidRPr="00CE0B03">
        <w:rPr>
          <w:rFonts w:eastAsia="仿宋_GB2312" w:hint="eastAsia"/>
          <w:bCs/>
          <w:sz w:val="32"/>
          <w:szCs w:val="32"/>
        </w:rPr>
        <w:t>14</w:t>
      </w:r>
      <w:r w:rsidRPr="00CE0B03">
        <w:rPr>
          <w:rFonts w:eastAsia="仿宋_GB2312" w:hint="eastAsia"/>
          <w:bCs/>
          <w:sz w:val="32"/>
          <w:szCs w:val="32"/>
        </w:rPr>
        <w:t>日后发布，考生可登录网上报名系统查询。同时，考生必须对是否参</w:t>
      </w:r>
      <w:r>
        <w:rPr>
          <w:rFonts w:eastAsia="仿宋_GB2312" w:hint="eastAsia"/>
          <w:bCs/>
          <w:sz w:val="32"/>
          <w:szCs w:val="32"/>
        </w:rPr>
        <w:t>加面试进行确认。</w:t>
      </w:r>
    </w:p>
    <w:p w:rsidR="00923C22" w:rsidRDefault="00923C22" w:rsidP="00923C22">
      <w:pPr>
        <w:spacing w:line="600" w:lineRule="exact"/>
        <w:ind w:firstLineChars="200" w:firstLine="640"/>
        <w:rPr>
          <w:rFonts w:eastAsia="仿宋_GB2312"/>
          <w:bCs/>
          <w:sz w:val="32"/>
          <w:szCs w:val="32"/>
        </w:rPr>
      </w:pPr>
      <w:r>
        <w:rPr>
          <w:rFonts w:eastAsia="仿宋_GB2312" w:hint="eastAsia"/>
          <w:bCs/>
          <w:sz w:val="32"/>
          <w:szCs w:val="32"/>
        </w:rPr>
        <w:t>请根据具体时间要求，妥善安排时间，准时参加面试。</w:t>
      </w:r>
    </w:p>
    <w:p w:rsidR="00923C22" w:rsidRDefault="00923C22" w:rsidP="00923C22">
      <w:pPr>
        <w:spacing w:line="600" w:lineRule="exact"/>
        <w:ind w:firstLineChars="200" w:firstLine="640"/>
        <w:rPr>
          <w:rFonts w:eastAsia="仿宋_GB2312"/>
          <w:bCs/>
          <w:sz w:val="32"/>
          <w:szCs w:val="32"/>
        </w:rPr>
      </w:pPr>
      <w:r>
        <w:rPr>
          <w:rFonts w:eastAsia="仿宋_GB2312"/>
          <w:bCs/>
          <w:sz w:val="32"/>
          <w:szCs w:val="32"/>
        </w:rPr>
        <w:t>3</w:t>
      </w:r>
      <w:r>
        <w:rPr>
          <w:rFonts w:ascii="仿宋_GB2312" w:eastAsia="仿宋_GB2312" w:hint="eastAsia"/>
          <w:sz w:val="32"/>
          <w:szCs w:val="32"/>
        </w:rPr>
        <w:t>．</w:t>
      </w:r>
      <w:r>
        <w:rPr>
          <w:rFonts w:eastAsia="仿宋_GB2312" w:hint="eastAsia"/>
          <w:b/>
          <w:sz w:val="32"/>
          <w:szCs w:val="32"/>
        </w:rPr>
        <w:t>面试成绩公布</w:t>
      </w:r>
      <w:r>
        <w:rPr>
          <w:rFonts w:eastAsia="仿宋_GB2312" w:hint="eastAsia"/>
          <w:bCs/>
          <w:sz w:val="32"/>
          <w:szCs w:val="32"/>
        </w:rPr>
        <w:t>：面试成绩将于面试工作结束的</w:t>
      </w:r>
      <w:r>
        <w:rPr>
          <w:rFonts w:eastAsia="仿宋_GB2312"/>
          <w:bCs/>
          <w:sz w:val="32"/>
          <w:szCs w:val="32"/>
        </w:rPr>
        <w:t>2</w:t>
      </w:r>
      <w:r>
        <w:rPr>
          <w:rFonts w:eastAsia="仿宋_GB2312" w:hint="eastAsia"/>
          <w:bCs/>
          <w:sz w:val="32"/>
          <w:szCs w:val="32"/>
        </w:rPr>
        <w:t>个工作日后，在</w:t>
      </w:r>
      <w:r>
        <w:rPr>
          <w:rFonts w:eastAsia="仿宋_GB2312"/>
          <w:bCs/>
          <w:sz w:val="32"/>
          <w:szCs w:val="32"/>
        </w:rPr>
        <w:t>202</w:t>
      </w:r>
      <w:r>
        <w:rPr>
          <w:rFonts w:eastAsia="仿宋_GB2312" w:hint="eastAsia"/>
          <w:bCs/>
          <w:sz w:val="32"/>
          <w:szCs w:val="32"/>
        </w:rPr>
        <w:t>2</w:t>
      </w:r>
      <w:r>
        <w:rPr>
          <w:rFonts w:eastAsia="仿宋_GB2312" w:hint="eastAsia"/>
          <w:bCs/>
          <w:sz w:val="32"/>
          <w:szCs w:val="32"/>
        </w:rPr>
        <w:t>年上海市考试录用公务员专题网站公布。</w:t>
      </w:r>
    </w:p>
    <w:p w:rsidR="00923C22" w:rsidRDefault="00923C22" w:rsidP="00923C22">
      <w:pPr>
        <w:spacing w:line="600" w:lineRule="exact"/>
        <w:ind w:firstLineChars="200" w:firstLine="640"/>
        <w:rPr>
          <w:rFonts w:eastAsia="黑体"/>
          <w:sz w:val="32"/>
          <w:szCs w:val="32"/>
        </w:rPr>
      </w:pPr>
      <w:r>
        <w:rPr>
          <w:rFonts w:eastAsia="黑体" w:hint="eastAsia"/>
          <w:sz w:val="32"/>
          <w:szCs w:val="32"/>
        </w:rPr>
        <w:t>二、关于面试需携带材料</w:t>
      </w:r>
    </w:p>
    <w:p w:rsidR="00923C22" w:rsidRDefault="00923C22" w:rsidP="00923C22">
      <w:pPr>
        <w:spacing w:line="600" w:lineRule="exact"/>
        <w:ind w:firstLineChars="200" w:firstLine="640"/>
        <w:rPr>
          <w:rFonts w:eastAsia="仿宋_GB2312"/>
          <w:b/>
          <w:sz w:val="32"/>
          <w:szCs w:val="32"/>
        </w:rPr>
      </w:pPr>
      <w:r>
        <w:rPr>
          <w:rFonts w:eastAsia="仿宋_GB2312"/>
          <w:bCs/>
          <w:sz w:val="32"/>
          <w:szCs w:val="32"/>
        </w:rPr>
        <w:t>1</w:t>
      </w:r>
      <w:r>
        <w:rPr>
          <w:rFonts w:ascii="仿宋_GB2312" w:eastAsia="仿宋_GB2312" w:hint="eastAsia"/>
          <w:sz w:val="32"/>
          <w:szCs w:val="32"/>
        </w:rPr>
        <w:t>．</w:t>
      </w:r>
      <w:r>
        <w:rPr>
          <w:rFonts w:eastAsia="仿宋_GB2312" w:hint="eastAsia"/>
          <w:sz w:val="32"/>
          <w:szCs w:val="32"/>
        </w:rPr>
        <w:t>填写完毕的《上海市</w:t>
      </w:r>
      <w:r>
        <w:rPr>
          <w:rFonts w:eastAsia="仿宋_GB2312" w:hint="eastAsia"/>
          <w:sz w:val="32"/>
          <w:szCs w:val="32"/>
        </w:rPr>
        <w:t>2022</w:t>
      </w:r>
      <w:r>
        <w:rPr>
          <w:rFonts w:eastAsia="仿宋_GB2312" w:hint="eastAsia"/>
          <w:sz w:val="32"/>
          <w:szCs w:val="32"/>
        </w:rPr>
        <w:t>年度考试录用公务员面试考生安全考试承诺书》和考前</w:t>
      </w:r>
      <w:r>
        <w:rPr>
          <w:rFonts w:eastAsia="仿宋_GB2312" w:hint="eastAsia"/>
          <w:sz w:val="32"/>
          <w:szCs w:val="32"/>
        </w:rPr>
        <w:t>24</w:t>
      </w:r>
      <w:r>
        <w:rPr>
          <w:rFonts w:eastAsia="仿宋_GB2312" w:hint="eastAsia"/>
          <w:sz w:val="32"/>
          <w:szCs w:val="32"/>
        </w:rPr>
        <w:t>小时内（以</w:t>
      </w:r>
      <w:r>
        <w:rPr>
          <w:rFonts w:eastAsia="仿宋_GB2312"/>
          <w:sz w:val="32"/>
          <w:szCs w:val="32"/>
        </w:rPr>
        <w:t>采样时间为准</w:t>
      </w:r>
      <w:r>
        <w:rPr>
          <w:rFonts w:eastAsia="仿宋_GB2312" w:hint="eastAsia"/>
          <w:sz w:val="32"/>
          <w:szCs w:val="32"/>
        </w:rPr>
        <w:t>）本市新冠病毒核酸检测阴性证明。</w:t>
      </w:r>
    </w:p>
    <w:p w:rsidR="00923C22" w:rsidRDefault="00923C22" w:rsidP="00923C22">
      <w:pPr>
        <w:widowControl/>
        <w:spacing w:line="600" w:lineRule="exact"/>
        <w:ind w:firstLineChars="200" w:firstLine="640"/>
        <w:jc w:val="left"/>
        <w:rPr>
          <w:rFonts w:eastAsia="仿宋_GB2312"/>
          <w:b/>
          <w:sz w:val="32"/>
          <w:szCs w:val="32"/>
        </w:rPr>
      </w:pPr>
      <w:r>
        <w:rPr>
          <w:rFonts w:eastAsia="仿宋_GB2312"/>
          <w:bCs/>
          <w:sz w:val="32"/>
          <w:szCs w:val="32"/>
        </w:rPr>
        <w:t>2</w:t>
      </w:r>
      <w:r>
        <w:rPr>
          <w:rFonts w:ascii="仿宋_GB2312" w:eastAsia="仿宋_GB2312" w:hint="eastAsia"/>
          <w:sz w:val="32"/>
          <w:szCs w:val="32"/>
        </w:rPr>
        <w:t>．</w:t>
      </w:r>
      <w:r>
        <w:rPr>
          <w:rFonts w:eastAsia="仿宋_GB2312" w:hint="eastAsia"/>
          <w:b/>
          <w:sz w:val="32"/>
          <w:szCs w:val="32"/>
        </w:rPr>
        <w:t>应届毕业生：</w:t>
      </w:r>
    </w:p>
    <w:p w:rsidR="00923C22" w:rsidRDefault="00923C22" w:rsidP="00923C22">
      <w:pPr>
        <w:widowControl/>
        <w:spacing w:line="600" w:lineRule="exact"/>
        <w:ind w:firstLineChars="200" w:firstLine="640"/>
        <w:jc w:val="left"/>
        <w:rPr>
          <w:rFonts w:eastAsia="仿宋_GB2312"/>
          <w:sz w:val="32"/>
          <w:szCs w:val="32"/>
        </w:rPr>
      </w:pPr>
      <w:r>
        <w:rPr>
          <w:rFonts w:eastAsia="仿宋_GB2312" w:hint="eastAsia"/>
          <w:sz w:val="32"/>
          <w:szCs w:val="32"/>
        </w:rPr>
        <w:lastRenderedPageBreak/>
        <w:t>（</w:t>
      </w:r>
      <w:r>
        <w:rPr>
          <w:rFonts w:eastAsia="仿宋_GB2312"/>
          <w:sz w:val="32"/>
          <w:szCs w:val="32"/>
        </w:rPr>
        <w:t>1</w:t>
      </w:r>
      <w:r>
        <w:rPr>
          <w:rFonts w:eastAsia="仿宋_GB2312" w:hint="eastAsia"/>
          <w:sz w:val="32"/>
          <w:szCs w:val="32"/>
        </w:rPr>
        <w:t>）笔试准考证；（</w:t>
      </w:r>
      <w:r>
        <w:rPr>
          <w:rFonts w:eastAsia="仿宋_GB2312"/>
          <w:sz w:val="32"/>
          <w:szCs w:val="32"/>
        </w:rPr>
        <w:t>2</w:t>
      </w:r>
      <w:r>
        <w:rPr>
          <w:rFonts w:eastAsia="仿宋_GB2312" w:hint="eastAsia"/>
          <w:sz w:val="32"/>
          <w:szCs w:val="32"/>
        </w:rPr>
        <w:t>）考生报名信息表；（</w:t>
      </w:r>
      <w:r>
        <w:rPr>
          <w:rFonts w:eastAsia="仿宋_GB2312"/>
          <w:sz w:val="32"/>
          <w:szCs w:val="32"/>
        </w:rPr>
        <w:t>3</w:t>
      </w:r>
      <w:r>
        <w:rPr>
          <w:rFonts w:eastAsia="仿宋_GB2312" w:hint="eastAsia"/>
          <w:sz w:val="32"/>
          <w:szCs w:val="32"/>
        </w:rPr>
        <w:t>）身份证（原件）；（</w:t>
      </w:r>
      <w:r>
        <w:rPr>
          <w:rFonts w:eastAsia="仿宋_GB2312"/>
          <w:sz w:val="32"/>
          <w:szCs w:val="32"/>
        </w:rPr>
        <w:t>4</w:t>
      </w:r>
      <w:r>
        <w:rPr>
          <w:rFonts w:eastAsia="仿宋_GB2312" w:hint="eastAsia"/>
          <w:sz w:val="32"/>
          <w:szCs w:val="32"/>
        </w:rPr>
        <w:t>）学生证（原件）；（</w:t>
      </w:r>
      <w:r>
        <w:rPr>
          <w:rFonts w:eastAsia="仿宋_GB2312"/>
          <w:sz w:val="32"/>
          <w:szCs w:val="32"/>
        </w:rPr>
        <w:t>5</w:t>
      </w:r>
      <w:r>
        <w:rPr>
          <w:rFonts w:eastAsia="仿宋_GB2312" w:hint="eastAsia"/>
          <w:sz w:val="32"/>
          <w:szCs w:val="32"/>
        </w:rPr>
        <w:t>）经高校就业工作部门盖章确认的毕业生就业推荐表；（</w:t>
      </w:r>
      <w:r>
        <w:rPr>
          <w:rFonts w:eastAsia="仿宋_GB2312"/>
          <w:sz w:val="32"/>
          <w:szCs w:val="32"/>
        </w:rPr>
        <w:t>6</w:t>
      </w:r>
      <w:r>
        <w:rPr>
          <w:rFonts w:eastAsia="仿宋_GB2312" w:hint="eastAsia"/>
          <w:sz w:val="32"/>
          <w:szCs w:val="32"/>
        </w:rPr>
        <w:t>）面试职位要求需具备的其他资质证书；（</w:t>
      </w:r>
      <w:r>
        <w:rPr>
          <w:rFonts w:eastAsia="仿宋_GB2312"/>
          <w:sz w:val="32"/>
          <w:szCs w:val="32"/>
        </w:rPr>
        <w:t>7</w:t>
      </w:r>
      <w:r>
        <w:rPr>
          <w:rFonts w:eastAsia="仿宋_GB2312" w:hint="eastAsia"/>
          <w:sz w:val="32"/>
          <w:szCs w:val="32"/>
        </w:rPr>
        <w:t>）本人在职位报名信息中所填报的其他资质证书。</w:t>
      </w:r>
    </w:p>
    <w:p w:rsidR="00923C22" w:rsidRDefault="00923C22" w:rsidP="00923C22">
      <w:pPr>
        <w:widowControl/>
        <w:spacing w:line="600" w:lineRule="exact"/>
        <w:ind w:firstLineChars="200" w:firstLine="640"/>
        <w:jc w:val="left"/>
        <w:rPr>
          <w:rFonts w:eastAsia="仿宋_GB2312"/>
          <w:b/>
          <w:kern w:val="0"/>
          <w:sz w:val="32"/>
          <w:szCs w:val="32"/>
        </w:rPr>
      </w:pPr>
      <w:r>
        <w:rPr>
          <w:rFonts w:eastAsia="仿宋_GB2312"/>
          <w:bCs/>
          <w:kern w:val="0"/>
          <w:sz w:val="32"/>
          <w:szCs w:val="32"/>
        </w:rPr>
        <w:t>3</w:t>
      </w:r>
      <w:r>
        <w:rPr>
          <w:rFonts w:ascii="仿宋_GB2312" w:eastAsia="仿宋_GB2312" w:hint="eastAsia"/>
          <w:sz w:val="32"/>
          <w:szCs w:val="32"/>
        </w:rPr>
        <w:t>．</w:t>
      </w:r>
      <w:r>
        <w:rPr>
          <w:rFonts w:eastAsia="仿宋_GB2312" w:hint="eastAsia"/>
          <w:b/>
          <w:kern w:val="0"/>
          <w:sz w:val="32"/>
          <w:szCs w:val="32"/>
        </w:rPr>
        <w:t>社会人员：</w:t>
      </w:r>
    </w:p>
    <w:p w:rsidR="00923C22" w:rsidRDefault="00923C22" w:rsidP="00923C22">
      <w:pPr>
        <w:widowControl/>
        <w:spacing w:line="600" w:lineRule="exact"/>
        <w:ind w:firstLineChars="200" w:firstLine="640"/>
        <w:jc w:val="left"/>
        <w:rPr>
          <w:rFonts w:eastAsia="仿宋_GB2312"/>
          <w:kern w:val="0"/>
          <w:sz w:val="32"/>
          <w:szCs w:val="32"/>
        </w:rPr>
      </w:pPr>
      <w:r>
        <w:rPr>
          <w:rFonts w:eastAsia="仿宋_GB2312" w:hint="eastAsia"/>
          <w:kern w:val="0"/>
          <w:sz w:val="32"/>
          <w:szCs w:val="32"/>
        </w:rPr>
        <w:t>（</w:t>
      </w:r>
      <w:r>
        <w:rPr>
          <w:rFonts w:eastAsia="仿宋_GB2312"/>
          <w:kern w:val="0"/>
          <w:sz w:val="32"/>
          <w:szCs w:val="32"/>
        </w:rPr>
        <w:t>1</w:t>
      </w:r>
      <w:r>
        <w:rPr>
          <w:rFonts w:eastAsia="仿宋_GB2312" w:hint="eastAsia"/>
          <w:kern w:val="0"/>
          <w:sz w:val="32"/>
          <w:szCs w:val="32"/>
        </w:rPr>
        <w:t>）笔试准考证；（</w:t>
      </w:r>
      <w:r>
        <w:rPr>
          <w:rFonts w:eastAsia="仿宋_GB2312"/>
          <w:kern w:val="0"/>
          <w:sz w:val="32"/>
          <w:szCs w:val="32"/>
        </w:rPr>
        <w:t>2</w:t>
      </w:r>
      <w:r>
        <w:rPr>
          <w:rFonts w:eastAsia="仿宋_GB2312" w:hint="eastAsia"/>
          <w:kern w:val="0"/>
          <w:sz w:val="32"/>
          <w:szCs w:val="32"/>
        </w:rPr>
        <w:t>）考生报名信息表；（</w:t>
      </w:r>
      <w:r>
        <w:rPr>
          <w:rFonts w:eastAsia="仿宋_GB2312"/>
          <w:kern w:val="0"/>
          <w:sz w:val="32"/>
          <w:szCs w:val="32"/>
        </w:rPr>
        <w:t>3</w:t>
      </w:r>
      <w:r>
        <w:rPr>
          <w:rFonts w:eastAsia="仿宋_GB2312" w:hint="eastAsia"/>
          <w:kern w:val="0"/>
          <w:sz w:val="32"/>
          <w:szCs w:val="32"/>
        </w:rPr>
        <w:t>）身份证、户口簿（原件）；（</w:t>
      </w:r>
      <w:r>
        <w:rPr>
          <w:rFonts w:eastAsia="仿宋_GB2312"/>
          <w:kern w:val="0"/>
          <w:sz w:val="32"/>
          <w:szCs w:val="32"/>
        </w:rPr>
        <w:t>4</w:t>
      </w:r>
      <w:r>
        <w:rPr>
          <w:rFonts w:eastAsia="仿宋_GB2312" w:hint="eastAsia"/>
          <w:kern w:val="0"/>
          <w:sz w:val="32"/>
          <w:szCs w:val="32"/>
        </w:rPr>
        <w:t>）学历和学位证书（原件）；（</w:t>
      </w:r>
      <w:r>
        <w:rPr>
          <w:rFonts w:eastAsia="仿宋_GB2312"/>
          <w:kern w:val="0"/>
          <w:sz w:val="32"/>
          <w:szCs w:val="32"/>
        </w:rPr>
        <w:t>5</w:t>
      </w:r>
      <w:r>
        <w:rPr>
          <w:rFonts w:eastAsia="仿宋_GB2312" w:hint="eastAsia"/>
          <w:kern w:val="0"/>
          <w:sz w:val="32"/>
          <w:szCs w:val="32"/>
        </w:rPr>
        <w:t>）工作经历证明（缴纳社会保险凭证和劳动手册、劳动合同等可证明工作经历的材料原件）；（</w:t>
      </w:r>
      <w:r>
        <w:rPr>
          <w:rFonts w:eastAsia="仿宋_GB2312"/>
          <w:kern w:val="0"/>
          <w:sz w:val="32"/>
          <w:szCs w:val="32"/>
        </w:rPr>
        <w:t>6</w:t>
      </w:r>
      <w:r>
        <w:rPr>
          <w:rFonts w:eastAsia="仿宋_GB2312" w:hint="eastAsia"/>
          <w:kern w:val="0"/>
          <w:sz w:val="32"/>
          <w:szCs w:val="32"/>
        </w:rPr>
        <w:t>）</w:t>
      </w:r>
      <w:r>
        <w:rPr>
          <w:rFonts w:eastAsia="仿宋_GB2312" w:hint="eastAsia"/>
          <w:sz w:val="32"/>
          <w:szCs w:val="32"/>
        </w:rPr>
        <w:t>面试职位要求需具备的其他资质证书；</w:t>
      </w:r>
      <w:r>
        <w:rPr>
          <w:rFonts w:eastAsia="仿宋_GB2312" w:hint="eastAsia"/>
          <w:kern w:val="0"/>
          <w:sz w:val="32"/>
          <w:szCs w:val="32"/>
        </w:rPr>
        <w:t>（</w:t>
      </w:r>
      <w:r>
        <w:rPr>
          <w:rFonts w:eastAsia="仿宋_GB2312"/>
          <w:kern w:val="0"/>
          <w:sz w:val="32"/>
          <w:szCs w:val="32"/>
        </w:rPr>
        <w:t>7</w:t>
      </w:r>
      <w:r>
        <w:rPr>
          <w:rFonts w:eastAsia="仿宋_GB2312" w:hint="eastAsia"/>
          <w:kern w:val="0"/>
          <w:sz w:val="32"/>
          <w:szCs w:val="32"/>
        </w:rPr>
        <w:t>）本人在职位报名信息中所填报的其他资质证书。</w:t>
      </w:r>
    </w:p>
    <w:p w:rsidR="00923C22" w:rsidRDefault="00923C22" w:rsidP="00923C22">
      <w:pPr>
        <w:widowControl/>
        <w:spacing w:line="600" w:lineRule="exact"/>
        <w:ind w:firstLineChars="200" w:firstLine="640"/>
        <w:jc w:val="left"/>
        <w:rPr>
          <w:rFonts w:eastAsia="仿宋_GB2312"/>
          <w:sz w:val="32"/>
          <w:szCs w:val="32"/>
        </w:rPr>
      </w:pPr>
      <w:r>
        <w:rPr>
          <w:rFonts w:eastAsia="仿宋_GB2312"/>
          <w:bCs/>
          <w:sz w:val="32"/>
          <w:szCs w:val="32"/>
        </w:rPr>
        <w:t>4</w:t>
      </w:r>
      <w:r>
        <w:rPr>
          <w:rFonts w:ascii="仿宋_GB2312" w:eastAsia="仿宋_GB2312" w:hint="eastAsia"/>
          <w:sz w:val="32"/>
          <w:szCs w:val="32"/>
        </w:rPr>
        <w:t>．</w:t>
      </w:r>
      <w:r w:rsidR="008F7E02">
        <w:rPr>
          <w:rFonts w:eastAsia="仿宋_GB2312" w:hint="eastAsia"/>
          <w:sz w:val="32"/>
          <w:szCs w:val="32"/>
        </w:rPr>
        <w:t>非本市户籍</w:t>
      </w:r>
      <w:r>
        <w:rPr>
          <w:rFonts w:eastAsia="仿宋_GB2312" w:hint="eastAsia"/>
          <w:sz w:val="32"/>
          <w:szCs w:val="32"/>
        </w:rPr>
        <w:t>社会人员还需携带《上海市居住证》。</w:t>
      </w:r>
    </w:p>
    <w:p w:rsidR="00923C22" w:rsidRDefault="00923C22" w:rsidP="00923C22">
      <w:pPr>
        <w:widowControl/>
        <w:spacing w:line="600" w:lineRule="exact"/>
        <w:ind w:firstLineChars="200" w:firstLine="640"/>
        <w:jc w:val="left"/>
        <w:rPr>
          <w:rFonts w:eastAsia="仿宋_GB2312"/>
          <w:kern w:val="0"/>
          <w:sz w:val="32"/>
          <w:szCs w:val="32"/>
        </w:rPr>
      </w:pPr>
      <w:r>
        <w:rPr>
          <w:rFonts w:eastAsia="仿宋_GB2312"/>
          <w:bCs/>
          <w:kern w:val="0"/>
          <w:sz w:val="32"/>
          <w:szCs w:val="32"/>
        </w:rPr>
        <w:t>5</w:t>
      </w:r>
      <w:r>
        <w:rPr>
          <w:rFonts w:ascii="仿宋_GB2312" w:eastAsia="仿宋_GB2312" w:hint="eastAsia"/>
          <w:sz w:val="32"/>
          <w:szCs w:val="32"/>
        </w:rPr>
        <w:t>．</w:t>
      </w:r>
      <w:r>
        <w:rPr>
          <w:rFonts w:eastAsia="仿宋_GB2312" w:hint="eastAsia"/>
          <w:kern w:val="0"/>
          <w:sz w:val="32"/>
          <w:szCs w:val="32"/>
        </w:rPr>
        <w:t>尚在</w:t>
      </w:r>
      <w:r>
        <w:rPr>
          <w:rFonts w:eastAsia="仿宋_GB2312"/>
          <w:kern w:val="0"/>
          <w:sz w:val="32"/>
          <w:szCs w:val="32"/>
        </w:rPr>
        <w:t>5</w:t>
      </w:r>
      <w:r>
        <w:rPr>
          <w:rFonts w:eastAsia="仿宋_GB2312" w:hint="eastAsia"/>
          <w:kern w:val="0"/>
          <w:sz w:val="32"/>
          <w:szCs w:val="32"/>
        </w:rPr>
        <w:t>年服务期内的在职公务员和参照公务员法管理事业单位工作人员，需提供所在机关（单位）同意报考的证明材料。</w:t>
      </w:r>
    </w:p>
    <w:p w:rsidR="00923C22" w:rsidRDefault="00923C22" w:rsidP="00923C22">
      <w:pPr>
        <w:widowControl/>
        <w:spacing w:line="600" w:lineRule="exact"/>
        <w:ind w:firstLineChars="200" w:firstLine="640"/>
        <w:jc w:val="left"/>
        <w:rPr>
          <w:rFonts w:eastAsia="仿宋_GB2312"/>
          <w:kern w:val="0"/>
          <w:sz w:val="32"/>
          <w:szCs w:val="32"/>
        </w:rPr>
      </w:pPr>
      <w:r>
        <w:rPr>
          <w:rFonts w:eastAsia="仿宋_GB2312"/>
          <w:bCs/>
          <w:kern w:val="0"/>
          <w:sz w:val="32"/>
          <w:szCs w:val="32"/>
        </w:rPr>
        <w:t>6</w:t>
      </w:r>
      <w:r>
        <w:rPr>
          <w:rFonts w:ascii="仿宋_GB2312" w:eastAsia="仿宋_GB2312" w:hint="eastAsia"/>
          <w:sz w:val="32"/>
          <w:szCs w:val="32"/>
        </w:rPr>
        <w:t>．</w:t>
      </w:r>
      <w:r>
        <w:rPr>
          <w:rFonts w:eastAsia="仿宋_GB2312" w:hint="eastAsia"/>
          <w:kern w:val="0"/>
          <w:sz w:val="32"/>
          <w:szCs w:val="32"/>
        </w:rPr>
        <w:t>留学回国人员还需出具教育部门的学历认证材料。学历认证由教育部留学服务中心负责。</w:t>
      </w:r>
    </w:p>
    <w:p w:rsidR="00923C22" w:rsidRDefault="00923C22" w:rsidP="00923C22">
      <w:pPr>
        <w:widowControl/>
        <w:spacing w:line="600" w:lineRule="exact"/>
        <w:ind w:firstLineChars="200" w:firstLine="640"/>
        <w:jc w:val="left"/>
        <w:rPr>
          <w:rFonts w:eastAsia="仿宋_GB2312"/>
          <w:kern w:val="0"/>
          <w:sz w:val="32"/>
          <w:szCs w:val="32"/>
        </w:rPr>
      </w:pPr>
      <w:r>
        <w:rPr>
          <w:rFonts w:eastAsia="仿宋_GB2312"/>
          <w:bCs/>
          <w:kern w:val="0"/>
          <w:sz w:val="32"/>
          <w:szCs w:val="32"/>
        </w:rPr>
        <w:t>7</w:t>
      </w:r>
      <w:r>
        <w:rPr>
          <w:rFonts w:ascii="仿宋_GB2312" w:eastAsia="仿宋_GB2312" w:hint="eastAsia"/>
          <w:sz w:val="32"/>
          <w:szCs w:val="32"/>
        </w:rPr>
        <w:t>．</w:t>
      </w:r>
      <w:r>
        <w:rPr>
          <w:rFonts w:eastAsia="仿宋_GB2312" w:hint="eastAsia"/>
          <w:kern w:val="0"/>
          <w:sz w:val="32"/>
          <w:szCs w:val="32"/>
        </w:rPr>
        <w:t>参加“大学生支援服务西部计划”项目的，需提供由共青团中央统一制作的服务证和大学生志愿服务西部计划鉴定表原件和复印件。参加大学生村官项目的，需提供由区县级以上组织人事部门出具的证明。“三支一扶”人员需提供本市“三支一扶”工作协调管理办公室出具的高校毕业</w:t>
      </w:r>
      <w:r>
        <w:rPr>
          <w:rFonts w:eastAsia="仿宋_GB2312" w:hint="eastAsia"/>
          <w:kern w:val="0"/>
          <w:sz w:val="32"/>
          <w:szCs w:val="32"/>
        </w:rPr>
        <w:lastRenderedPageBreak/>
        <w:t>生“三支一扶”服务证书（此证书由全国“三支一扶”工作协调管理办公室监制）原件和复印件。</w:t>
      </w:r>
    </w:p>
    <w:p w:rsidR="00923C22" w:rsidRDefault="00923C22" w:rsidP="00923C22">
      <w:pPr>
        <w:spacing w:line="600" w:lineRule="exact"/>
        <w:ind w:firstLineChars="200" w:firstLine="640"/>
        <w:rPr>
          <w:rFonts w:eastAsia="仿宋_GB2312"/>
          <w:kern w:val="0"/>
          <w:sz w:val="32"/>
          <w:szCs w:val="32"/>
        </w:rPr>
      </w:pPr>
      <w:r>
        <w:rPr>
          <w:rFonts w:eastAsia="仿宋_GB2312" w:hint="eastAsia"/>
          <w:kern w:val="0"/>
          <w:sz w:val="32"/>
          <w:szCs w:val="32"/>
        </w:rPr>
        <w:t>面试阶段，招录单位工作人员将对考生携带的证件材料进行审查，凡主要证件不齐或与岗位基本要求不符的，将取消面试资格。</w:t>
      </w:r>
    </w:p>
    <w:p w:rsidR="00923C22" w:rsidRDefault="00923C22" w:rsidP="00923C22">
      <w:pPr>
        <w:spacing w:line="600" w:lineRule="exact"/>
        <w:ind w:firstLineChars="200" w:firstLine="640"/>
        <w:rPr>
          <w:rFonts w:eastAsia="黑体"/>
          <w:sz w:val="32"/>
          <w:szCs w:val="32"/>
        </w:rPr>
      </w:pPr>
      <w:r>
        <w:rPr>
          <w:rFonts w:eastAsia="黑体" w:hint="eastAsia"/>
          <w:sz w:val="32"/>
          <w:szCs w:val="32"/>
        </w:rPr>
        <w:t>三、有关注意事项</w:t>
      </w:r>
    </w:p>
    <w:p w:rsidR="00923C22" w:rsidRDefault="00923C22" w:rsidP="00923C22">
      <w:pPr>
        <w:spacing w:line="600" w:lineRule="exact"/>
        <w:ind w:firstLineChars="200" w:firstLine="643"/>
        <w:rPr>
          <w:rFonts w:eastAsia="仿宋_GB2312"/>
          <w:sz w:val="32"/>
          <w:szCs w:val="32"/>
        </w:rPr>
      </w:pPr>
      <w:r w:rsidRPr="001F5413">
        <w:rPr>
          <w:rFonts w:eastAsia="仿宋_GB2312"/>
          <w:b/>
          <w:sz w:val="32"/>
          <w:szCs w:val="32"/>
        </w:rPr>
        <w:t>1</w:t>
      </w:r>
      <w:r w:rsidRPr="001F5413">
        <w:rPr>
          <w:rFonts w:ascii="仿宋_GB2312" w:eastAsia="仿宋_GB2312" w:hint="eastAsia"/>
          <w:b/>
          <w:sz w:val="32"/>
          <w:szCs w:val="32"/>
        </w:rPr>
        <w:t>．为合理安排面试工作，请进入面试的考生于</w:t>
      </w:r>
      <w:r w:rsidRPr="001F5413">
        <w:rPr>
          <w:rFonts w:eastAsia="仿宋_GB2312" w:hint="eastAsia"/>
          <w:b/>
          <w:sz w:val="32"/>
          <w:szCs w:val="32"/>
        </w:rPr>
        <w:t>7</w:t>
      </w:r>
      <w:r w:rsidRPr="001F5413">
        <w:rPr>
          <w:rFonts w:ascii="仿宋_GB2312" w:eastAsia="仿宋_GB2312" w:hint="eastAsia"/>
          <w:b/>
          <w:sz w:val="32"/>
          <w:szCs w:val="32"/>
        </w:rPr>
        <w:t>月</w:t>
      </w:r>
      <w:r w:rsidRPr="001F5413">
        <w:rPr>
          <w:rFonts w:eastAsia="仿宋_GB2312" w:hint="eastAsia"/>
          <w:b/>
          <w:sz w:val="32"/>
          <w:szCs w:val="32"/>
        </w:rPr>
        <w:t>11</w:t>
      </w:r>
      <w:r w:rsidRPr="001F5413">
        <w:rPr>
          <w:rFonts w:ascii="仿宋_GB2312" w:eastAsia="仿宋_GB2312" w:hint="eastAsia"/>
          <w:b/>
          <w:sz w:val="32"/>
          <w:szCs w:val="32"/>
        </w:rPr>
        <w:t>日上午</w:t>
      </w:r>
      <w:r w:rsidRPr="001F5413">
        <w:rPr>
          <w:rFonts w:eastAsia="仿宋_GB2312" w:hint="eastAsia"/>
          <w:b/>
          <w:sz w:val="32"/>
          <w:szCs w:val="32"/>
        </w:rPr>
        <w:t>10</w:t>
      </w:r>
      <w:r w:rsidRPr="001F5413">
        <w:rPr>
          <w:rFonts w:eastAsia="仿宋_GB2312" w:hint="eastAsia"/>
          <w:b/>
          <w:sz w:val="32"/>
          <w:szCs w:val="32"/>
        </w:rPr>
        <w:t>：</w:t>
      </w:r>
      <w:r w:rsidRPr="001F5413">
        <w:rPr>
          <w:rFonts w:eastAsia="仿宋_GB2312" w:hint="eastAsia"/>
          <w:b/>
          <w:sz w:val="32"/>
          <w:szCs w:val="32"/>
        </w:rPr>
        <w:t>00</w:t>
      </w:r>
      <w:r w:rsidRPr="001F5413">
        <w:rPr>
          <w:rFonts w:eastAsia="仿宋_GB2312" w:hint="eastAsia"/>
          <w:b/>
          <w:sz w:val="32"/>
          <w:szCs w:val="32"/>
        </w:rPr>
        <w:t>至</w:t>
      </w:r>
      <w:r w:rsidRPr="001F5413">
        <w:rPr>
          <w:rFonts w:eastAsia="仿宋_GB2312" w:hint="eastAsia"/>
          <w:b/>
          <w:sz w:val="32"/>
          <w:szCs w:val="32"/>
        </w:rPr>
        <w:t>7</w:t>
      </w:r>
      <w:r w:rsidRPr="001F5413">
        <w:rPr>
          <w:rFonts w:eastAsia="仿宋_GB2312" w:hint="eastAsia"/>
          <w:b/>
          <w:sz w:val="32"/>
          <w:szCs w:val="32"/>
        </w:rPr>
        <w:t>月</w:t>
      </w:r>
      <w:r w:rsidRPr="001F5413">
        <w:rPr>
          <w:rFonts w:eastAsia="仿宋_GB2312" w:hint="eastAsia"/>
          <w:b/>
          <w:sz w:val="32"/>
          <w:szCs w:val="32"/>
        </w:rPr>
        <w:t>12</w:t>
      </w:r>
      <w:r w:rsidRPr="001F5413">
        <w:rPr>
          <w:rFonts w:eastAsia="仿宋_GB2312" w:hint="eastAsia"/>
          <w:b/>
          <w:sz w:val="32"/>
          <w:szCs w:val="32"/>
        </w:rPr>
        <w:t>日下午</w:t>
      </w:r>
      <w:r w:rsidRPr="001F5413">
        <w:rPr>
          <w:rFonts w:eastAsia="仿宋_GB2312" w:hint="eastAsia"/>
          <w:b/>
          <w:sz w:val="32"/>
          <w:szCs w:val="32"/>
        </w:rPr>
        <w:t>17</w:t>
      </w:r>
      <w:r w:rsidRPr="001F5413">
        <w:rPr>
          <w:rFonts w:eastAsia="仿宋_GB2312" w:hint="eastAsia"/>
          <w:b/>
          <w:sz w:val="32"/>
          <w:szCs w:val="32"/>
        </w:rPr>
        <w:t>：</w:t>
      </w:r>
      <w:r w:rsidRPr="001F5413">
        <w:rPr>
          <w:rFonts w:eastAsia="仿宋_GB2312" w:hint="eastAsia"/>
          <w:b/>
          <w:sz w:val="32"/>
          <w:szCs w:val="32"/>
        </w:rPr>
        <w:t>00</w:t>
      </w:r>
      <w:r w:rsidRPr="001F5413">
        <w:rPr>
          <w:rFonts w:eastAsia="仿宋_GB2312" w:hint="eastAsia"/>
          <w:b/>
          <w:sz w:val="32"/>
          <w:szCs w:val="32"/>
        </w:rPr>
        <w:t>期间登录招录系统完成首次面试确认，确</w:t>
      </w:r>
      <w:r w:rsidRPr="001F5413">
        <w:rPr>
          <w:rFonts w:ascii="仿宋_GB2312" w:eastAsia="仿宋_GB2312" w:hint="eastAsia"/>
          <w:b/>
          <w:sz w:val="32"/>
          <w:szCs w:val="32"/>
        </w:rPr>
        <w:t>认期间考生可更改确认状态，逾期不再接受更改。对未在规定时间内完成确认的考生视作放弃面试。</w:t>
      </w:r>
      <w:r>
        <w:rPr>
          <w:rFonts w:eastAsia="仿宋_GB2312" w:hint="eastAsia"/>
          <w:sz w:val="32"/>
          <w:szCs w:val="32"/>
        </w:rPr>
        <w:t>各招录单位具体面试通知</w:t>
      </w:r>
      <w:r w:rsidRPr="00CE0B03">
        <w:rPr>
          <w:rFonts w:eastAsia="仿宋_GB2312" w:hint="eastAsia"/>
          <w:sz w:val="32"/>
          <w:szCs w:val="32"/>
        </w:rPr>
        <w:t>7</w:t>
      </w:r>
      <w:r w:rsidRPr="00CE0B03">
        <w:rPr>
          <w:rFonts w:eastAsia="仿宋_GB2312" w:hint="eastAsia"/>
          <w:sz w:val="32"/>
          <w:szCs w:val="32"/>
        </w:rPr>
        <w:t>月</w:t>
      </w:r>
      <w:r w:rsidRPr="00CE0B03">
        <w:rPr>
          <w:rFonts w:eastAsia="仿宋_GB2312" w:hint="eastAsia"/>
          <w:sz w:val="32"/>
          <w:szCs w:val="32"/>
        </w:rPr>
        <w:t>14</w:t>
      </w:r>
      <w:r w:rsidRPr="00CE0B03">
        <w:rPr>
          <w:rFonts w:eastAsia="仿宋_GB2312" w:hint="eastAsia"/>
          <w:sz w:val="32"/>
          <w:szCs w:val="32"/>
        </w:rPr>
        <w:t>日发布后，考生需于</w:t>
      </w:r>
      <w:r w:rsidRPr="00CE0B03">
        <w:rPr>
          <w:rFonts w:eastAsia="仿宋_GB2312" w:hint="eastAsia"/>
          <w:sz w:val="32"/>
          <w:szCs w:val="32"/>
        </w:rPr>
        <w:t>7</w:t>
      </w:r>
      <w:r w:rsidRPr="00CE0B03">
        <w:rPr>
          <w:rFonts w:eastAsia="仿宋_GB2312" w:hint="eastAsia"/>
          <w:sz w:val="32"/>
          <w:szCs w:val="32"/>
        </w:rPr>
        <w:t>月</w:t>
      </w:r>
      <w:r w:rsidRPr="00CE0B03">
        <w:rPr>
          <w:rFonts w:eastAsia="仿宋_GB2312" w:hint="eastAsia"/>
          <w:sz w:val="32"/>
          <w:szCs w:val="32"/>
        </w:rPr>
        <w:t>17</w:t>
      </w:r>
      <w:r>
        <w:rPr>
          <w:rFonts w:eastAsia="仿宋_GB2312" w:hint="eastAsia"/>
          <w:sz w:val="32"/>
          <w:szCs w:val="32"/>
        </w:rPr>
        <w:t>日</w:t>
      </w:r>
      <w:r w:rsidRPr="00CE0B03">
        <w:rPr>
          <w:rFonts w:eastAsia="仿宋_GB2312" w:hint="eastAsia"/>
          <w:sz w:val="32"/>
          <w:szCs w:val="32"/>
        </w:rPr>
        <w:t>上午</w:t>
      </w:r>
      <w:r w:rsidRPr="00CE0B03">
        <w:rPr>
          <w:rFonts w:eastAsia="仿宋_GB2312"/>
          <w:sz w:val="32"/>
          <w:szCs w:val="32"/>
        </w:rPr>
        <w:t>10</w:t>
      </w:r>
      <w:r w:rsidRPr="00CE0B03">
        <w:rPr>
          <w:rFonts w:eastAsia="仿宋_GB2312" w:hint="eastAsia"/>
          <w:sz w:val="32"/>
          <w:szCs w:val="32"/>
        </w:rPr>
        <w:t>：</w:t>
      </w:r>
      <w:r w:rsidRPr="00CE0B03">
        <w:rPr>
          <w:rFonts w:eastAsia="仿宋_GB2312"/>
          <w:sz w:val="32"/>
          <w:szCs w:val="32"/>
        </w:rPr>
        <w:t>00</w:t>
      </w:r>
      <w:r w:rsidRPr="00CE0B03">
        <w:rPr>
          <w:rFonts w:eastAsia="仿宋_GB2312" w:hint="eastAsia"/>
          <w:sz w:val="32"/>
          <w:szCs w:val="32"/>
        </w:rPr>
        <w:t>前再次确认是否参加面试。考生在网上进行面试确认后，将不再另行</w:t>
      </w:r>
      <w:r>
        <w:rPr>
          <w:rFonts w:eastAsia="仿宋_GB2312" w:hint="eastAsia"/>
          <w:sz w:val="32"/>
          <w:szCs w:val="32"/>
        </w:rPr>
        <w:t>通知。因统一隔离等疫情防控要求无法参加面试的，需向招录机关进行情况报备。</w:t>
      </w:r>
    </w:p>
    <w:p w:rsidR="00923C22" w:rsidRDefault="00923C22" w:rsidP="00923C22">
      <w:pPr>
        <w:spacing w:line="600" w:lineRule="exact"/>
        <w:ind w:firstLineChars="200" w:firstLine="640"/>
        <w:rPr>
          <w:rFonts w:eastAsia="仿宋_GB2312"/>
          <w:sz w:val="32"/>
          <w:szCs w:val="32"/>
        </w:rPr>
      </w:pPr>
      <w:r>
        <w:rPr>
          <w:rFonts w:eastAsia="仿宋_GB2312"/>
          <w:sz w:val="32"/>
          <w:szCs w:val="32"/>
        </w:rPr>
        <w:t>2</w:t>
      </w:r>
      <w:r>
        <w:rPr>
          <w:rFonts w:ascii="仿宋_GB2312" w:eastAsia="仿宋_GB2312" w:hint="eastAsia"/>
          <w:sz w:val="32"/>
          <w:szCs w:val="32"/>
        </w:rPr>
        <w:t>．</w:t>
      </w:r>
      <w:r>
        <w:rPr>
          <w:rFonts w:eastAsia="仿宋_GB2312" w:hint="eastAsia"/>
          <w:sz w:val="32"/>
          <w:szCs w:val="32"/>
        </w:rPr>
        <w:t>面试前，工作人员将对考生进行体温测查，并对考生本人的随申码、大数据行程卡以及核酸检测阴性证明等进行查验，不符合疫情防控要求的考生将无法参加</w:t>
      </w:r>
      <w:bookmarkStart w:id="0" w:name="_GoBack"/>
      <w:bookmarkEnd w:id="0"/>
      <w:r>
        <w:rPr>
          <w:rFonts w:eastAsia="仿宋_GB2312" w:hint="eastAsia"/>
          <w:sz w:val="32"/>
          <w:szCs w:val="32"/>
        </w:rPr>
        <w:t>面试。</w:t>
      </w:r>
    </w:p>
    <w:p w:rsidR="00923C22" w:rsidRDefault="00923C22" w:rsidP="00923C22">
      <w:pPr>
        <w:spacing w:line="600" w:lineRule="exact"/>
        <w:ind w:firstLineChars="200" w:firstLine="640"/>
        <w:rPr>
          <w:rFonts w:eastAsia="仿宋_GB2312"/>
          <w:sz w:val="32"/>
          <w:szCs w:val="32"/>
        </w:rPr>
      </w:pPr>
      <w:r>
        <w:rPr>
          <w:rFonts w:eastAsia="仿宋_GB2312"/>
          <w:sz w:val="32"/>
          <w:szCs w:val="32"/>
        </w:rPr>
        <w:t>3</w:t>
      </w:r>
      <w:r>
        <w:rPr>
          <w:rFonts w:ascii="仿宋_GB2312" w:eastAsia="仿宋_GB2312" w:hint="eastAsia"/>
          <w:sz w:val="32"/>
          <w:szCs w:val="32"/>
        </w:rPr>
        <w:t>．</w:t>
      </w:r>
      <w:r>
        <w:rPr>
          <w:rFonts w:eastAsia="仿宋_GB2312" w:hint="eastAsia"/>
          <w:sz w:val="32"/>
          <w:szCs w:val="32"/>
        </w:rPr>
        <w:t>在面试过程中，如有违规或作弊行为，将立即取消面试资格，并按有关规定处理。</w:t>
      </w:r>
    </w:p>
    <w:p w:rsidR="00923C22" w:rsidRDefault="00923C22" w:rsidP="00923C22">
      <w:pPr>
        <w:spacing w:line="600" w:lineRule="exact"/>
        <w:ind w:firstLineChars="200" w:firstLine="640"/>
        <w:rPr>
          <w:rFonts w:eastAsia="仿宋_GB2312"/>
          <w:sz w:val="32"/>
          <w:szCs w:val="32"/>
        </w:rPr>
      </w:pPr>
      <w:r>
        <w:rPr>
          <w:rFonts w:eastAsia="仿宋_GB2312"/>
          <w:sz w:val="32"/>
          <w:szCs w:val="32"/>
        </w:rPr>
        <w:t>4</w:t>
      </w:r>
      <w:r>
        <w:rPr>
          <w:rFonts w:ascii="仿宋_GB2312" w:eastAsia="仿宋_GB2312" w:hint="eastAsia"/>
          <w:sz w:val="32"/>
          <w:szCs w:val="32"/>
        </w:rPr>
        <w:t>．</w:t>
      </w:r>
      <w:r>
        <w:rPr>
          <w:rFonts w:eastAsia="仿宋_GB2312" w:hint="eastAsia"/>
          <w:sz w:val="32"/>
          <w:szCs w:val="32"/>
        </w:rPr>
        <w:t>请考生务必按照指定时间报到。未在指定时间内报到参加面试的，视作自愿放弃。</w:t>
      </w:r>
    </w:p>
    <w:p w:rsidR="00923C22" w:rsidRDefault="00923C22" w:rsidP="00923C22">
      <w:pPr>
        <w:spacing w:line="600" w:lineRule="exact"/>
        <w:ind w:firstLineChars="200" w:firstLine="640"/>
        <w:rPr>
          <w:rFonts w:eastAsia="仿宋_GB2312"/>
          <w:sz w:val="32"/>
          <w:szCs w:val="32"/>
        </w:rPr>
      </w:pPr>
      <w:r>
        <w:rPr>
          <w:rFonts w:eastAsia="仿宋_GB2312"/>
          <w:sz w:val="32"/>
          <w:szCs w:val="32"/>
        </w:rPr>
        <w:t>5</w:t>
      </w:r>
      <w:r>
        <w:rPr>
          <w:rFonts w:ascii="仿宋_GB2312" w:eastAsia="仿宋_GB2312" w:hint="eastAsia"/>
          <w:sz w:val="32"/>
          <w:szCs w:val="32"/>
        </w:rPr>
        <w:t>．</w:t>
      </w:r>
      <w:r>
        <w:rPr>
          <w:rFonts w:eastAsia="仿宋_GB2312" w:hint="eastAsia"/>
          <w:sz w:val="32"/>
          <w:szCs w:val="32"/>
        </w:rPr>
        <w:t>对因疫情防控要求无法在规定时间参加面试的考生（包括统一隔离的报备考生和经现场</w:t>
      </w:r>
      <w:proofErr w:type="gramStart"/>
      <w:r>
        <w:rPr>
          <w:rFonts w:eastAsia="仿宋_GB2312" w:hint="eastAsia"/>
          <w:sz w:val="32"/>
          <w:szCs w:val="32"/>
        </w:rPr>
        <w:t>确认因</w:t>
      </w:r>
      <w:proofErr w:type="gramEnd"/>
      <w:r>
        <w:rPr>
          <w:rFonts w:eastAsia="仿宋_GB2312" w:hint="eastAsia"/>
          <w:sz w:val="32"/>
          <w:szCs w:val="32"/>
        </w:rPr>
        <w:t>疫情防控要求</w:t>
      </w:r>
      <w:r>
        <w:rPr>
          <w:rFonts w:eastAsia="仿宋_GB2312" w:hint="eastAsia"/>
          <w:sz w:val="32"/>
          <w:szCs w:val="32"/>
        </w:rPr>
        <w:lastRenderedPageBreak/>
        <w:t>无法参加面试等情况），经核实情况属实的，市公务员主管部门将在本市</w:t>
      </w:r>
      <w:r>
        <w:rPr>
          <w:rFonts w:eastAsia="仿宋_GB2312"/>
          <w:sz w:val="32"/>
          <w:szCs w:val="32"/>
        </w:rPr>
        <w:t>202</w:t>
      </w:r>
      <w:r>
        <w:rPr>
          <w:rFonts w:eastAsia="仿宋_GB2312" w:hint="eastAsia"/>
          <w:sz w:val="32"/>
          <w:szCs w:val="32"/>
        </w:rPr>
        <w:t>2</w:t>
      </w:r>
      <w:r>
        <w:rPr>
          <w:rFonts w:eastAsia="仿宋_GB2312" w:hint="eastAsia"/>
          <w:sz w:val="32"/>
          <w:szCs w:val="32"/>
        </w:rPr>
        <w:t>年度第二轮公务员招录中安排优先职位报名。</w:t>
      </w:r>
    </w:p>
    <w:p w:rsidR="00923C22" w:rsidRDefault="00923C22" w:rsidP="00923C22">
      <w:pPr>
        <w:spacing w:line="600" w:lineRule="exact"/>
        <w:ind w:firstLineChars="200" w:firstLine="640"/>
        <w:rPr>
          <w:rFonts w:eastAsia="仿宋_GB2312"/>
          <w:sz w:val="32"/>
          <w:szCs w:val="32"/>
        </w:rPr>
      </w:pPr>
      <w:r>
        <w:rPr>
          <w:rFonts w:eastAsia="仿宋_GB2312"/>
          <w:sz w:val="32"/>
          <w:szCs w:val="32"/>
        </w:rPr>
        <w:t>6</w:t>
      </w:r>
      <w:r>
        <w:rPr>
          <w:rFonts w:ascii="仿宋_GB2312" w:eastAsia="仿宋_GB2312" w:hint="eastAsia"/>
          <w:sz w:val="32"/>
          <w:szCs w:val="32"/>
        </w:rPr>
        <w:t>．</w:t>
      </w:r>
      <w:r>
        <w:rPr>
          <w:rFonts w:eastAsia="仿宋_GB2312" w:hint="eastAsia"/>
          <w:sz w:val="32"/>
          <w:szCs w:val="32"/>
        </w:rPr>
        <w:t>因疫情防控要求，建议来沪参加面试考生在沪期间，以单独静心备考为主，避免前往人员集聚地区，减少亲友同学互访，并在住宿、用餐、交通及购物等过程中主动记录行程轨迹，降低风险，确保身体健康，以饱满的精神状态参加面试。</w:t>
      </w:r>
    </w:p>
    <w:p w:rsidR="00923C22" w:rsidRDefault="00923C22" w:rsidP="00923C22">
      <w:pPr>
        <w:spacing w:line="600" w:lineRule="exact"/>
        <w:ind w:firstLineChars="200" w:firstLine="640"/>
        <w:rPr>
          <w:rFonts w:eastAsia="仿宋_GB2312"/>
          <w:sz w:val="32"/>
          <w:szCs w:val="32"/>
        </w:rPr>
      </w:pPr>
      <w:r>
        <w:rPr>
          <w:rFonts w:eastAsia="仿宋_GB2312" w:hint="eastAsia"/>
          <w:sz w:val="32"/>
          <w:szCs w:val="32"/>
        </w:rPr>
        <w:t>如有关于面试其他问题，请通过《招录机关咨询电话一览表》联系咨询。</w:t>
      </w:r>
    </w:p>
    <w:p w:rsidR="00923C22" w:rsidRDefault="00923C22" w:rsidP="00923C22">
      <w:pPr>
        <w:spacing w:line="600" w:lineRule="exact"/>
        <w:ind w:firstLineChars="200" w:firstLine="640"/>
        <w:rPr>
          <w:rFonts w:eastAsia="仿宋_GB2312"/>
          <w:sz w:val="32"/>
          <w:szCs w:val="32"/>
        </w:rPr>
      </w:pPr>
    </w:p>
    <w:p w:rsidR="00923C22" w:rsidRDefault="00923C22" w:rsidP="00923C22">
      <w:pPr>
        <w:spacing w:line="600" w:lineRule="exact"/>
        <w:ind w:firstLineChars="200" w:firstLine="600"/>
        <w:rPr>
          <w:rFonts w:eastAsia="仿宋_GB2312"/>
          <w:sz w:val="30"/>
          <w:szCs w:val="30"/>
        </w:rPr>
      </w:pPr>
    </w:p>
    <w:p w:rsidR="00923C22" w:rsidRDefault="00923C22" w:rsidP="00923C22">
      <w:pPr>
        <w:spacing w:line="600" w:lineRule="exact"/>
      </w:pPr>
    </w:p>
    <w:p w:rsidR="00923C22" w:rsidRDefault="00923C22" w:rsidP="00923C22">
      <w:pPr>
        <w:spacing w:line="600" w:lineRule="exact"/>
        <w:ind w:firstLine="420"/>
        <w:jc w:val="left"/>
        <w:rPr>
          <w:rFonts w:ascii="仿宋_GB2312" w:eastAsia="仿宋_GB2312"/>
          <w:sz w:val="32"/>
          <w:szCs w:val="32"/>
        </w:rPr>
      </w:pPr>
    </w:p>
    <w:p w:rsidR="00923C22" w:rsidRDefault="00923C22" w:rsidP="00923C22">
      <w:pPr>
        <w:spacing w:line="600" w:lineRule="exact"/>
        <w:ind w:firstLine="420"/>
        <w:jc w:val="left"/>
        <w:rPr>
          <w:rFonts w:ascii="黑体" w:eastAsia="黑体" w:hAnsi="黑体"/>
          <w:sz w:val="32"/>
          <w:szCs w:val="32"/>
        </w:rPr>
      </w:pPr>
    </w:p>
    <w:p w:rsidR="00BB5B8A" w:rsidRPr="00923C22" w:rsidRDefault="00BB5B8A"/>
    <w:sectPr w:rsidR="00BB5B8A" w:rsidRPr="00923C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F57" w:rsidRDefault="00912F57" w:rsidP="008F7E02">
      <w:r>
        <w:separator/>
      </w:r>
    </w:p>
  </w:endnote>
  <w:endnote w:type="continuationSeparator" w:id="0">
    <w:p w:rsidR="00912F57" w:rsidRDefault="00912F57" w:rsidP="008F7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F57" w:rsidRDefault="00912F57" w:rsidP="008F7E02">
      <w:r>
        <w:separator/>
      </w:r>
    </w:p>
  </w:footnote>
  <w:footnote w:type="continuationSeparator" w:id="0">
    <w:p w:rsidR="00912F57" w:rsidRDefault="00912F57" w:rsidP="008F7E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C22"/>
    <w:rsid w:val="0037424B"/>
    <w:rsid w:val="008F7E02"/>
    <w:rsid w:val="00912F57"/>
    <w:rsid w:val="00923C22"/>
    <w:rsid w:val="00BB5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C2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7E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F7E02"/>
    <w:rPr>
      <w:rFonts w:ascii="Times New Roman" w:eastAsia="宋体" w:hAnsi="Times New Roman" w:cs="Times New Roman"/>
      <w:sz w:val="18"/>
      <w:szCs w:val="18"/>
    </w:rPr>
  </w:style>
  <w:style w:type="paragraph" w:styleId="a4">
    <w:name w:val="footer"/>
    <w:basedOn w:val="a"/>
    <w:link w:val="Char0"/>
    <w:uiPriority w:val="99"/>
    <w:unhideWhenUsed/>
    <w:rsid w:val="008F7E02"/>
    <w:pPr>
      <w:tabs>
        <w:tab w:val="center" w:pos="4153"/>
        <w:tab w:val="right" w:pos="8306"/>
      </w:tabs>
      <w:snapToGrid w:val="0"/>
      <w:jc w:val="left"/>
    </w:pPr>
    <w:rPr>
      <w:sz w:val="18"/>
      <w:szCs w:val="18"/>
    </w:rPr>
  </w:style>
  <w:style w:type="character" w:customStyle="1" w:styleId="Char0">
    <w:name w:val="页脚 Char"/>
    <w:basedOn w:val="a0"/>
    <w:link w:val="a4"/>
    <w:uiPriority w:val="99"/>
    <w:rsid w:val="008F7E0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C2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7E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F7E02"/>
    <w:rPr>
      <w:rFonts w:ascii="Times New Roman" w:eastAsia="宋体" w:hAnsi="Times New Roman" w:cs="Times New Roman"/>
      <w:sz w:val="18"/>
      <w:szCs w:val="18"/>
    </w:rPr>
  </w:style>
  <w:style w:type="paragraph" w:styleId="a4">
    <w:name w:val="footer"/>
    <w:basedOn w:val="a"/>
    <w:link w:val="Char0"/>
    <w:uiPriority w:val="99"/>
    <w:unhideWhenUsed/>
    <w:rsid w:val="008F7E02"/>
    <w:pPr>
      <w:tabs>
        <w:tab w:val="center" w:pos="4153"/>
        <w:tab w:val="right" w:pos="8306"/>
      </w:tabs>
      <w:snapToGrid w:val="0"/>
      <w:jc w:val="left"/>
    </w:pPr>
    <w:rPr>
      <w:sz w:val="18"/>
      <w:szCs w:val="18"/>
    </w:rPr>
  </w:style>
  <w:style w:type="character" w:customStyle="1" w:styleId="Char0">
    <w:name w:val="页脚 Char"/>
    <w:basedOn w:val="a0"/>
    <w:link w:val="a4"/>
    <w:uiPriority w:val="99"/>
    <w:rsid w:val="008F7E0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tanchen1985@live.cn</dc:creator>
  <cp:lastModifiedBy>tanchen1985@live.cn</cp:lastModifiedBy>
  <cp:revision>3</cp:revision>
  <dcterms:created xsi:type="dcterms:W3CDTF">2022-07-09T14:32:00Z</dcterms:created>
  <dcterms:modified xsi:type="dcterms:W3CDTF">2022-07-11T01:11:00Z</dcterms:modified>
</cp:coreProperties>
</file>