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
        <w:ind w:left="523" w:right="678" w:firstLine="0"/>
        <w:jc w:val="center"/>
        <w:rPr>
          <w:rFonts w:ascii="黑体" w:eastAsia="黑体" w:hint="eastAsia"/>
          <w:sz w:val="46"/>
        </w:rPr>
      </w:pPr>
      <w:r>
        <w:rPr>
          <w:rFonts w:ascii="黑体" w:eastAsia="黑体" w:hint="eastAsia"/>
          <w:color w:val="FF0000"/>
          <w:sz w:val="46"/>
        </w:rPr>
        <w:t>北京山香时代教育科技股份有限公司</w:t>
      </w:r>
    </w:p>
    <w:p>
      <w:pPr>
        <w:pStyle w:val="BodyText"/>
        <w:spacing w:before="152"/>
        <w:ind w:left="523" w:right="640"/>
        <w:jc w:val="center"/>
      </w:pPr>
      <w:r>
        <w:rPr/>
        <w:t>【2021】北京字 009 号</w:t>
      </w:r>
    </w:p>
    <w:p>
      <w:pPr>
        <w:pStyle w:val="BodyText"/>
        <w:spacing w:before="11"/>
        <w:rPr>
          <w:sz w:val="13"/>
        </w:rPr>
      </w:pPr>
      <w:r>
        <w:rPr/>
        <w:pict>
          <v:line style="position:absolute;mso-position-horizontal-relative:page;mso-position-vertical-relative:paragraph;z-index:-251658240;mso-wrap-distance-left:0;mso-wrap-distance-right:0" from="91.349998pt,11.99375pt" to="505.349998pt,11.99375pt" stroked="true" strokeweight="2.25pt" strokecolor="#ff0000">
            <v:stroke dashstyle="solid"/>
            <w10:wrap type="topAndBottom"/>
          </v:line>
        </w:pict>
      </w:r>
    </w:p>
    <w:p>
      <w:pPr>
        <w:pStyle w:val="BodyText"/>
        <w:spacing w:before="3"/>
        <w:rPr>
          <w:sz w:val="20"/>
        </w:rPr>
      </w:pPr>
    </w:p>
    <w:p>
      <w:pPr>
        <w:spacing w:before="1"/>
        <w:ind w:left="523" w:right="662" w:firstLine="0"/>
        <w:jc w:val="center"/>
        <w:rPr>
          <w:rFonts w:ascii="宋体" w:eastAsia="宋体" w:hint="eastAsia"/>
          <w:b/>
          <w:sz w:val="32"/>
        </w:rPr>
      </w:pPr>
      <w:r>
        <w:rPr>
          <w:rFonts w:ascii="宋体" w:eastAsia="宋体" w:hint="eastAsia"/>
          <w:b/>
          <w:sz w:val="32"/>
        </w:rPr>
        <w:t>关于竞选河南省新乡市场的通知</w:t>
      </w:r>
    </w:p>
    <w:p>
      <w:pPr>
        <w:pStyle w:val="Heading1"/>
        <w:spacing w:line="240" w:lineRule="auto" w:before="239"/>
      </w:pPr>
      <w:r>
        <w:rPr/>
        <w:t>一、前言</w:t>
      </w:r>
    </w:p>
    <w:p>
      <w:pPr>
        <w:pStyle w:val="BodyText"/>
        <w:spacing w:before="9"/>
        <w:rPr>
          <w:b/>
          <w:sz w:val="20"/>
        </w:rPr>
      </w:pPr>
    </w:p>
    <w:p>
      <w:pPr>
        <w:pStyle w:val="BodyText"/>
        <w:spacing w:line="417" w:lineRule="auto"/>
        <w:ind w:left="120" w:right="143" w:firstLine="559"/>
      </w:pPr>
      <w:r>
        <w:rPr>
          <w:spacing w:val="-3"/>
        </w:rPr>
        <w:t>北京山香时代教育科技股份有限公司秉承“诚信、务实、合作、</w:t>
      </w:r>
      <w:r>
        <w:rPr>
          <w:spacing w:val="-10"/>
        </w:rPr>
        <w:t>共赢”的经营理念与您紧密携手，同创财富、和谐共赢，我们共同努</w:t>
      </w:r>
      <w:r>
        <w:rPr>
          <w:spacing w:val="-4"/>
        </w:rPr>
        <w:t>力创造教师培训行业的优秀企业。</w:t>
      </w:r>
    </w:p>
    <w:p>
      <w:pPr>
        <w:pStyle w:val="Heading1"/>
      </w:pPr>
      <w:r>
        <w:rPr>
          <w:spacing w:val="-1"/>
          <w:w w:val="95"/>
        </w:rPr>
        <w:t>二、合作方式</w:t>
      </w:r>
    </w:p>
    <w:p>
      <w:pPr>
        <w:pStyle w:val="BodyText"/>
        <w:spacing w:before="9"/>
        <w:rPr>
          <w:b/>
          <w:sz w:val="20"/>
        </w:rPr>
      </w:pPr>
    </w:p>
    <w:p>
      <w:pPr>
        <w:spacing w:line="417" w:lineRule="auto" w:before="0"/>
        <w:ind w:left="120" w:right="4060" w:firstLine="561"/>
        <w:jc w:val="left"/>
        <w:rPr>
          <w:b/>
          <w:sz w:val="28"/>
        </w:rPr>
      </w:pPr>
      <w:r>
        <w:rPr>
          <w:spacing w:val="-3"/>
          <w:sz w:val="28"/>
        </w:rPr>
        <w:t>竞选性方式择优选定合作伙伴。</w:t>
      </w:r>
      <w:r>
        <w:rPr>
          <w:b/>
          <w:spacing w:val="-3"/>
          <w:sz w:val="28"/>
        </w:rPr>
        <w:t>三、奖励方式</w:t>
      </w:r>
    </w:p>
    <w:p>
      <w:pPr>
        <w:spacing w:line="417" w:lineRule="auto" w:before="0"/>
        <w:ind w:left="120" w:right="3573" w:firstLine="559"/>
        <w:jc w:val="left"/>
        <w:rPr>
          <w:b/>
          <w:sz w:val="28"/>
        </w:rPr>
      </w:pPr>
      <w:r>
        <w:rPr>
          <w:spacing w:val="-10"/>
          <w:sz w:val="28"/>
        </w:rPr>
        <w:t>每月按不超过营业额 </w:t>
      </w:r>
      <w:r>
        <w:rPr>
          <w:sz w:val="28"/>
        </w:rPr>
        <w:t>70%</w:t>
      </w:r>
      <w:r>
        <w:rPr>
          <w:spacing w:val="-2"/>
          <w:sz w:val="28"/>
        </w:rPr>
        <w:t>予以奖励。</w:t>
      </w:r>
      <w:r>
        <w:rPr>
          <w:b/>
          <w:spacing w:val="-2"/>
          <w:sz w:val="28"/>
        </w:rPr>
        <w:t>四、合作要求</w:t>
      </w:r>
    </w:p>
    <w:p>
      <w:pPr>
        <w:pStyle w:val="BodyText"/>
        <w:spacing w:line="358" w:lineRule="exact"/>
        <w:ind w:left="540"/>
      </w:pPr>
      <w:r>
        <w:rPr/>
        <w:t>1、具有独立承担民事责任能力。</w:t>
      </w:r>
    </w:p>
    <w:p>
      <w:pPr>
        <w:pStyle w:val="BodyText"/>
        <w:spacing w:before="9"/>
        <w:rPr>
          <w:sz w:val="20"/>
        </w:rPr>
      </w:pPr>
    </w:p>
    <w:p>
      <w:pPr>
        <w:pStyle w:val="BodyText"/>
        <w:ind w:left="523" w:right="686"/>
        <w:jc w:val="center"/>
      </w:pPr>
      <w:r>
        <w:rPr/>
        <w:t>2、严格遵守北京山香时代教育科技股份有限公司管理制度。</w:t>
      </w:r>
    </w:p>
    <w:p>
      <w:pPr>
        <w:pStyle w:val="BodyText"/>
        <w:spacing w:before="9"/>
        <w:rPr>
          <w:sz w:val="20"/>
        </w:rPr>
      </w:pPr>
    </w:p>
    <w:p>
      <w:pPr>
        <w:pStyle w:val="BodyText"/>
        <w:ind w:left="540"/>
      </w:pPr>
      <w:r>
        <w:rPr/>
        <w:t>3</w:t>
      </w:r>
      <w:r>
        <w:rPr>
          <w:spacing w:val="-18"/>
        </w:rPr>
        <w:t>、具备独立市场运营团队、熟悉当地考情，有培训行业经验优先。</w:t>
      </w:r>
    </w:p>
    <w:p>
      <w:pPr>
        <w:pStyle w:val="BodyText"/>
        <w:spacing w:before="9"/>
        <w:rPr>
          <w:sz w:val="20"/>
        </w:rPr>
      </w:pPr>
    </w:p>
    <w:p>
      <w:pPr>
        <w:pStyle w:val="BodyText"/>
        <w:ind w:left="540"/>
      </w:pPr>
      <w:r>
        <w:rPr/>
        <w:t>4、完成每年公司制定的任务目标。</w:t>
      </w:r>
    </w:p>
    <w:p>
      <w:pPr>
        <w:pStyle w:val="BodyText"/>
        <w:spacing w:before="9"/>
        <w:rPr>
          <w:sz w:val="20"/>
        </w:rPr>
      </w:pPr>
    </w:p>
    <w:p>
      <w:pPr>
        <w:spacing w:line="417" w:lineRule="auto" w:before="0"/>
        <w:ind w:left="120" w:right="3223" w:firstLine="420"/>
        <w:jc w:val="left"/>
        <w:rPr>
          <w:b/>
          <w:sz w:val="28"/>
        </w:rPr>
      </w:pPr>
      <w:r>
        <w:rPr>
          <w:sz w:val="28"/>
        </w:rPr>
        <w:t>5、完成每年公司制定的市场投入目标。</w:t>
      </w:r>
      <w:r>
        <w:rPr>
          <w:b/>
          <w:sz w:val="28"/>
        </w:rPr>
        <w:t>五、竞选标准</w:t>
      </w:r>
    </w:p>
    <w:p>
      <w:pPr>
        <w:pStyle w:val="BodyText"/>
        <w:spacing w:line="358" w:lineRule="exact"/>
        <w:ind w:left="540"/>
      </w:pPr>
      <w:r>
        <w:rPr/>
        <w:t>1、缴纳市场运营保证金。</w:t>
      </w:r>
    </w:p>
    <w:p>
      <w:pPr>
        <w:pStyle w:val="BodyText"/>
        <w:spacing w:before="9"/>
        <w:rPr>
          <w:sz w:val="20"/>
        </w:rPr>
      </w:pPr>
    </w:p>
    <w:p>
      <w:pPr>
        <w:pStyle w:val="BodyText"/>
        <w:ind w:left="540"/>
      </w:pPr>
      <w:r>
        <w:rPr/>
        <w:t>2、市场运营思路演说。</w:t>
      </w:r>
    </w:p>
    <w:p>
      <w:pPr>
        <w:pStyle w:val="BodyText"/>
        <w:spacing w:before="9"/>
        <w:rPr>
          <w:sz w:val="20"/>
        </w:rPr>
      </w:pPr>
    </w:p>
    <w:p>
      <w:pPr>
        <w:pStyle w:val="BodyText"/>
        <w:spacing w:line="417" w:lineRule="auto"/>
        <w:ind w:left="120" w:right="237" w:firstLine="979"/>
      </w:pPr>
      <w:r>
        <w:rPr/>
        <w:t>a</w:t>
      </w:r>
      <w:r>
        <w:rPr>
          <w:spacing w:val="-11"/>
        </w:rPr>
        <w:t>、评判标准以办学经营思路、学校管理、市场开拓、市场投入、营销宣传、任务达成、学生服务、员工管理、当地资源背景等方</w:t>
      </w:r>
    </w:p>
    <w:p>
      <w:pPr>
        <w:spacing w:after="0" w:line="417" w:lineRule="auto"/>
        <w:sectPr>
          <w:type w:val="continuous"/>
          <w:pgSz w:w="11910" w:h="16840"/>
          <w:pgMar w:top="1420" w:bottom="280" w:left="1680" w:right="1560"/>
        </w:sectPr>
      </w:pPr>
    </w:p>
    <w:p>
      <w:pPr>
        <w:spacing w:line="417" w:lineRule="auto" w:before="35"/>
        <w:ind w:left="400" w:right="6014" w:hanging="281"/>
        <w:jc w:val="left"/>
        <w:rPr>
          <w:b/>
          <w:sz w:val="28"/>
        </w:rPr>
      </w:pPr>
      <w:r>
        <w:rPr>
          <w:spacing w:val="-3"/>
          <w:sz w:val="28"/>
        </w:rPr>
        <w:t>面进行综合评定。 </w:t>
      </w:r>
      <w:r>
        <w:rPr>
          <w:b/>
          <w:spacing w:val="-5"/>
          <w:sz w:val="28"/>
        </w:rPr>
        <w:t>六、竞选报名方式</w:t>
      </w:r>
    </w:p>
    <w:p>
      <w:pPr>
        <w:pStyle w:val="BodyText"/>
        <w:spacing w:line="358" w:lineRule="exact"/>
        <w:ind w:left="679"/>
      </w:pPr>
      <w:r>
        <w:rPr/>
        <w:t>1、竞选报名时间及方式：</w:t>
      </w:r>
    </w:p>
    <w:p>
      <w:pPr>
        <w:pStyle w:val="BodyText"/>
        <w:spacing w:before="9"/>
        <w:rPr>
          <w:sz w:val="20"/>
        </w:rPr>
      </w:pPr>
    </w:p>
    <w:p>
      <w:pPr>
        <w:pStyle w:val="BodyText"/>
        <w:spacing w:line="417" w:lineRule="auto"/>
        <w:ind w:left="679" w:right="352"/>
      </w:pPr>
      <w:r>
        <w:rPr/>
        <w:t>2021</w:t>
      </w:r>
      <w:r>
        <w:rPr>
          <w:spacing w:val="-47"/>
        </w:rPr>
        <w:t> 年 </w:t>
      </w:r>
      <w:r>
        <w:rPr/>
        <w:t>2</w:t>
      </w:r>
      <w:r>
        <w:rPr>
          <w:spacing w:val="-48"/>
        </w:rPr>
        <w:t> 月 </w:t>
      </w:r>
      <w:r>
        <w:rPr/>
        <w:t>15</w:t>
      </w:r>
      <w:r>
        <w:rPr>
          <w:spacing w:val="-37"/>
        </w:rPr>
        <w:t> 日至 </w:t>
      </w:r>
      <w:r>
        <w:rPr/>
        <w:t>2021</w:t>
      </w:r>
      <w:r>
        <w:rPr>
          <w:spacing w:val="-47"/>
        </w:rPr>
        <w:t> 年 </w:t>
      </w:r>
      <w:r>
        <w:rPr/>
        <w:t>2</w:t>
      </w:r>
      <w:r>
        <w:rPr>
          <w:spacing w:val="-48"/>
        </w:rPr>
        <w:t> 月 </w:t>
      </w:r>
      <w:r>
        <w:rPr/>
        <w:t>25</w:t>
      </w:r>
      <w:r>
        <w:rPr>
          <w:spacing w:val="-12"/>
        </w:rPr>
        <w:t> 日，采用电话</w:t>
      </w:r>
      <w:r>
        <w:rPr/>
        <w:t>/</w:t>
      </w:r>
      <w:r>
        <w:rPr>
          <w:spacing w:val="-2"/>
        </w:rPr>
        <w:t>微信预约。联系人：</w:t>
      </w:r>
      <w:r>
        <w:rPr/>
        <w:t>13140120109</w:t>
      </w:r>
      <w:r>
        <w:rPr>
          <w:spacing w:val="-16"/>
        </w:rPr>
        <w:t> 郭老师 </w:t>
      </w:r>
      <w:r>
        <w:rPr/>
        <w:t>18839915526</w:t>
      </w:r>
      <w:r>
        <w:rPr>
          <w:spacing w:val="-12"/>
        </w:rPr>
        <w:t> 李老师 同微信</w:t>
      </w:r>
    </w:p>
    <w:p>
      <w:pPr>
        <w:spacing w:line="417" w:lineRule="auto" w:before="0"/>
        <w:ind w:left="400" w:right="5733" w:firstLine="278"/>
        <w:jc w:val="left"/>
        <w:rPr>
          <w:b/>
          <w:sz w:val="28"/>
        </w:rPr>
      </w:pPr>
      <w:r>
        <w:rPr>
          <w:spacing w:val="-3"/>
          <w:sz w:val="28"/>
        </w:rPr>
        <w:t>竞选时间：待定 </w:t>
      </w:r>
      <w:r>
        <w:rPr>
          <w:b/>
          <w:spacing w:val="-4"/>
          <w:sz w:val="28"/>
        </w:rPr>
        <w:t>七、合作伙伴的选择</w:t>
      </w:r>
    </w:p>
    <w:p>
      <w:pPr>
        <w:pStyle w:val="BodyText"/>
        <w:spacing w:line="417" w:lineRule="auto"/>
        <w:ind w:left="120" w:right="237" w:firstLine="559"/>
        <w:jc w:val="both"/>
      </w:pPr>
      <w:r>
        <w:rPr>
          <w:spacing w:val="-12"/>
        </w:rPr>
        <w:t>竞选结果现场公布，由北京山香时代教育科技股份有限公司组建</w:t>
      </w:r>
      <w:r>
        <w:rPr>
          <w:spacing w:val="3"/>
        </w:rPr>
        <w:t>的评判小组负责评判，按照市场运营保证金及市场运营思路综合评</w:t>
      </w:r>
      <w:r>
        <w:rPr>
          <w:spacing w:val="-2"/>
        </w:rPr>
        <w:t>比，择优确定合作伙伴。</w:t>
      </w:r>
    </w:p>
    <w:p>
      <w:pPr>
        <w:pStyle w:val="Heading1"/>
      </w:pPr>
      <w:r>
        <w:rPr>
          <w:spacing w:val="-1"/>
          <w:w w:val="95"/>
        </w:rPr>
        <w:t>八、合同签订时间及地点</w:t>
      </w:r>
    </w:p>
    <w:p>
      <w:pPr>
        <w:pStyle w:val="BodyText"/>
        <w:spacing w:before="8"/>
        <w:rPr>
          <w:b/>
          <w:sz w:val="20"/>
        </w:rPr>
      </w:pPr>
    </w:p>
    <w:p>
      <w:pPr>
        <w:pStyle w:val="BodyText"/>
        <w:spacing w:line="417" w:lineRule="auto" w:before="1"/>
        <w:ind w:left="120" w:right="237" w:firstLine="559"/>
      </w:pPr>
      <w:r>
        <w:rPr/>
        <w:t>成交方于三日内到河南省郑州市金水区金水路与经五路交叉口中青大厦八楼河南山香教育咨询有限公司签订合同。</w:t>
      </w:r>
    </w:p>
    <w:p>
      <w:pPr>
        <w:pStyle w:val="BodyText"/>
      </w:pPr>
    </w:p>
    <w:p>
      <w:pPr>
        <w:pStyle w:val="BodyText"/>
        <w:spacing w:before="8"/>
        <w:rPr>
          <w:sz w:val="20"/>
        </w:rPr>
      </w:pPr>
    </w:p>
    <w:p>
      <w:pPr>
        <w:pStyle w:val="BodyText"/>
        <w:ind w:right="237"/>
        <w:jc w:val="right"/>
      </w:pPr>
      <w:r>
        <w:rPr>
          <w:spacing w:val="-3"/>
        </w:rPr>
        <w:t>北京山香时代教育科技股份有限公司</w:t>
      </w:r>
    </w:p>
    <w:p>
      <w:pPr>
        <w:pStyle w:val="BodyText"/>
        <w:spacing w:before="9"/>
        <w:rPr>
          <w:sz w:val="20"/>
        </w:rPr>
      </w:pPr>
    </w:p>
    <w:p>
      <w:pPr>
        <w:pStyle w:val="BodyText"/>
        <w:ind w:right="237"/>
        <w:jc w:val="right"/>
      </w:pPr>
      <w:r>
        <w:rPr/>
        <w:t>2021</w:t>
      </w:r>
      <w:r>
        <w:rPr>
          <w:spacing w:val="-48"/>
        </w:rPr>
        <w:t> 年 </w:t>
      </w:r>
      <w:r>
        <w:rPr/>
        <w:t>2</w:t>
      </w:r>
      <w:r>
        <w:rPr>
          <w:spacing w:val="-48"/>
        </w:rPr>
        <w:t> 月 </w:t>
      </w:r>
      <w:r>
        <w:rPr/>
        <w:t>14</w:t>
      </w:r>
      <w:r>
        <w:rPr>
          <w:spacing w:val="-36"/>
        </w:rPr>
        <w:t> 日</w:t>
      </w:r>
    </w:p>
    <w:sectPr>
      <w:pgSz w:w="11910" w:h="16840"/>
      <w:pgMar w:top="1520" w:bottom="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仿宋">
    <w:altName w:val="仿宋"/>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28"/>
      <w:szCs w:val="28"/>
      <w:lang w:val="zh-CN" w:eastAsia="zh-CN" w:bidi="zh-CN"/>
    </w:rPr>
  </w:style>
  <w:style w:styleId="Heading1" w:type="paragraph">
    <w:name w:val="Heading 1"/>
    <w:basedOn w:val="Normal"/>
    <w:uiPriority w:val="1"/>
    <w:qFormat/>
    <w:pPr>
      <w:spacing w:line="358" w:lineRule="exact"/>
      <w:ind w:left="120"/>
      <w:outlineLvl w:val="1"/>
    </w:pPr>
    <w:rPr>
      <w:rFonts w:ascii="仿宋" w:hAnsi="仿宋" w:eastAsia="仿宋" w:cs="仿宋"/>
      <w:b/>
      <w:bCs/>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2021-02-19T01:42:50Z</dcterms:created>
  <dcterms:modified xsi:type="dcterms:W3CDTF">2021-02-19T01:42:50Z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WPS 文字</vt:lpwstr>
  </property>
  <property fmtid="{D5CDD505-2E9C-101B-9397-08002B2CF9AE}" pid="4" name="LastSaved">
    <vt:filetime>2021-02-19T00:00:00Z</vt:filetime>
  </property>
</Properties>
</file>