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37" w:rsidRPr="00144361" w:rsidRDefault="005A3C37" w:rsidP="00144361">
      <w:pPr>
        <w:shd w:val="clear" w:color="auto" w:fill="FFFFFF"/>
        <w:ind w:firstLineChars="300" w:firstLine="720"/>
        <w:outlineLvl w:val="0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44361">
        <w:rPr>
          <w:rFonts w:ascii="Times New Roman" w:eastAsiaTheme="minorEastAsia" w:hAnsiTheme="minorEastAsia" w:cs="Times New Roman"/>
          <w:bCs/>
          <w:color w:val="000000"/>
          <w:sz w:val="24"/>
          <w:szCs w:val="24"/>
          <w:shd w:val="clear" w:color="auto" w:fill="FFFFFF"/>
        </w:rPr>
        <w:t>由于编辑在工作中的不严谨，导致</w:t>
      </w:r>
      <w:r w:rsidRPr="00144361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>20</w:t>
      </w:r>
      <w:r w:rsidR="007D2D4C">
        <w:rPr>
          <w:rFonts w:ascii="Times New Roman" w:eastAsiaTheme="minorEastAsia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1</w:t>
      </w:r>
      <w:r w:rsidR="005B2891">
        <w:rPr>
          <w:rFonts w:ascii="Times New Roman" w:eastAsiaTheme="minorEastAsia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9</w:t>
      </w:r>
      <w:r w:rsidRPr="00144361">
        <w:rPr>
          <w:rFonts w:ascii="Times New Roman" w:eastAsiaTheme="minorEastAsia" w:hAnsiTheme="minorEastAsia" w:cs="Times New Roman"/>
          <w:bCs/>
          <w:color w:val="000000"/>
          <w:sz w:val="24"/>
          <w:szCs w:val="24"/>
          <w:shd w:val="clear" w:color="auto" w:fill="FFFFFF"/>
        </w:rPr>
        <w:t>版《教师招聘考试</w:t>
      </w:r>
      <w:r w:rsidRPr="00144361">
        <w:rPr>
          <w:rFonts w:asciiTheme="minorEastAsia" w:eastAsiaTheme="minorEastAsia" w:hAnsiTheme="minorEastAsia" w:cs="Times New Roman"/>
          <w:bCs/>
          <w:color w:val="000000"/>
          <w:sz w:val="24"/>
          <w:szCs w:val="24"/>
          <w:shd w:val="clear" w:color="auto" w:fill="FFFFFF"/>
        </w:rPr>
        <w:t>·</w:t>
      </w:r>
      <w:r w:rsidR="007D2D4C">
        <w:rPr>
          <w:rFonts w:asciiTheme="minorEastAsia" w:eastAsiaTheme="minorEastAsia" w:hAnsiTheme="minorEastAsia" w:cs="Times New Roman"/>
          <w:bCs/>
          <w:color w:val="000000"/>
          <w:sz w:val="24"/>
          <w:szCs w:val="24"/>
          <w:shd w:val="clear" w:color="auto" w:fill="FFFFFF"/>
        </w:rPr>
        <w:t>中学化学高分题库</w:t>
      </w:r>
      <w:r w:rsidRPr="00144361">
        <w:rPr>
          <w:rFonts w:ascii="Times New Roman" w:eastAsiaTheme="minorEastAsia" w:hAnsiTheme="minorEastAsia" w:cs="Times New Roman"/>
          <w:bCs/>
          <w:color w:val="000000"/>
          <w:sz w:val="24"/>
          <w:szCs w:val="24"/>
          <w:shd w:val="clear" w:color="auto" w:fill="FFFFFF"/>
        </w:rPr>
        <w:t>》中出现一些错误。山香教师招聘考试命题研究中心在此针对自身的失误，郑重地向考生致以最诚挚的歉意。同时本中心希望以后广大读者和考生朋友积极监督、批评指正，并提出宝贵意见，以促进我们教材的完善。</w:t>
      </w:r>
    </w:p>
    <w:p w:rsidR="005A3C37" w:rsidRPr="00144361" w:rsidRDefault="005A3C37" w:rsidP="005A3C37">
      <w:pPr>
        <w:shd w:val="clear" w:color="auto" w:fill="FFFFFF"/>
        <w:outlineLvl w:val="0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4361">
        <w:rPr>
          <w:rFonts w:ascii="Times New Roman" w:eastAsiaTheme="minorEastAsia" w:hAnsiTheme="minorEastAsia" w:cs="Times New Roman"/>
          <w:b/>
          <w:color w:val="000000"/>
          <w:sz w:val="24"/>
          <w:szCs w:val="24"/>
          <w:shd w:val="clear" w:color="auto" w:fill="FFFFFF"/>
        </w:rPr>
        <w:t>现汇总勘误表如下：</w:t>
      </w:r>
    </w:p>
    <w:p w:rsidR="005A3C37" w:rsidRPr="00144361" w:rsidRDefault="005A3C37" w:rsidP="00EC57BB">
      <w:pPr>
        <w:shd w:val="clear" w:color="auto" w:fill="FFFFFF"/>
        <w:jc w:val="center"/>
        <w:outlineLvl w:val="0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44361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>20</w:t>
      </w:r>
      <w:r w:rsidR="007D2D4C">
        <w:rPr>
          <w:rFonts w:ascii="Times New Roman" w:eastAsiaTheme="minorEastAsia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1</w:t>
      </w:r>
      <w:r w:rsidR="008B458E">
        <w:rPr>
          <w:rFonts w:ascii="Times New Roman" w:eastAsiaTheme="minorEastAsia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9</w:t>
      </w:r>
      <w:r w:rsidRPr="00144361">
        <w:rPr>
          <w:rFonts w:ascii="Times New Roman" w:eastAsiaTheme="minorEastAsia" w:hAnsiTheme="minorEastAsia" w:cs="Times New Roman"/>
          <w:bCs/>
          <w:color w:val="000000"/>
          <w:sz w:val="24"/>
          <w:szCs w:val="24"/>
          <w:shd w:val="clear" w:color="auto" w:fill="FFFFFF"/>
        </w:rPr>
        <w:t>版《</w:t>
      </w:r>
      <w:r w:rsidR="007D2D4C" w:rsidRPr="00144361">
        <w:rPr>
          <w:rFonts w:ascii="Times New Roman" w:eastAsiaTheme="minorEastAsia" w:hAnsiTheme="minorEastAsia" w:cs="Times New Roman"/>
          <w:bCs/>
          <w:color w:val="000000"/>
          <w:sz w:val="24"/>
          <w:szCs w:val="24"/>
          <w:shd w:val="clear" w:color="auto" w:fill="FFFFFF"/>
        </w:rPr>
        <w:t>教师招聘考试</w:t>
      </w:r>
      <w:r w:rsidR="007D2D4C" w:rsidRPr="00144361">
        <w:rPr>
          <w:rFonts w:asciiTheme="minorEastAsia" w:eastAsiaTheme="minorEastAsia" w:hAnsiTheme="minorEastAsia" w:cs="Times New Roman"/>
          <w:bCs/>
          <w:color w:val="000000"/>
          <w:sz w:val="24"/>
          <w:szCs w:val="24"/>
          <w:shd w:val="clear" w:color="auto" w:fill="FFFFFF"/>
        </w:rPr>
        <w:t>·</w:t>
      </w:r>
      <w:r w:rsidR="007D2D4C">
        <w:rPr>
          <w:rFonts w:asciiTheme="minorEastAsia" w:eastAsiaTheme="minorEastAsia" w:hAnsiTheme="minorEastAsia" w:cs="Times New Roman"/>
          <w:bCs/>
          <w:color w:val="000000"/>
          <w:sz w:val="24"/>
          <w:szCs w:val="24"/>
          <w:shd w:val="clear" w:color="auto" w:fill="FFFFFF"/>
        </w:rPr>
        <w:t>中学化学高分题库</w:t>
      </w:r>
      <w:r w:rsidRPr="00144361">
        <w:rPr>
          <w:rFonts w:ascii="Times New Roman" w:eastAsiaTheme="minorEastAsia" w:hAnsiTheme="minorEastAsia" w:cs="Times New Roman"/>
          <w:bCs/>
          <w:color w:val="000000"/>
          <w:sz w:val="24"/>
          <w:szCs w:val="24"/>
          <w:shd w:val="clear" w:color="auto" w:fill="FFFFFF"/>
        </w:rPr>
        <w:t>》勘误</w:t>
      </w:r>
    </w:p>
    <w:tbl>
      <w:tblPr>
        <w:tblStyle w:val="a5"/>
        <w:tblW w:w="0" w:type="auto"/>
        <w:tblLook w:val="04A0"/>
      </w:tblPr>
      <w:tblGrid>
        <w:gridCol w:w="817"/>
        <w:gridCol w:w="851"/>
        <w:gridCol w:w="3118"/>
        <w:gridCol w:w="3736"/>
      </w:tblGrid>
      <w:tr w:rsidR="005A3C37" w:rsidRPr="00144361" w:rsidTr="00F84A9F">
        <w:trPr>
          <w:trHeight w:val="734"/>
        </w:trPr>
        <w:tc>
          <w:tcPr>
            <w:tcW w:w="817" w:type="dxa"/>
            <w:vAlign w:val="center"/>
          </w:tcPr>
          <w:p w:rsidR="005A3C37" w:rsidRPr="00144361" w:rsidRDefault="005A3C37" w:rsidP="00F84A9F">
            <w:pPr>
              <w:jc w:val="center"/>
              <w:outlineLvl w:val="0"/>
              <w:rPr>
                <w:rFonts w:ascii="Times New Roman" w:eastAsiaTheme="minorEastAsia" w:hAnsiTheme="minorEastAsia" w:cs="Times New Roman"/>
                <w:bCs/>
                <w:color w:val="000000"/>
                <w:sz w:val="24"/>
                <w:szCs w:val="24"/>
              </w:rPr>
            </w:pPr>
            <w:r w:rsidRPr="00144361">
              <w:rPr>
                <w:rFonts w:ascii="Times New Roman" w:eastAsiaTheme="minorEastAsia" w:hAnsiTheme="minorEastAsia" w:cs="Times New Roman"/>
                <w:bCs/>
                <w:color w:val="000000"/>
                <w:sz w:val="24"/>
                <w:szCs w:val="24"/>
              </w:rPr>
              <w:t>试题页码</w:t>
            </w:r>
          </w:p>
        </w:tc>
        <w:tc>
          <w:tcPr>
            <w:tcW w:w="851" w:type="dxa"/>
            <w:vAlign w:val="center"/>
          </w:tcPr>
          <w:p w:rsidR="005A3C37" w:rsidRPr="00144361" w:rsidRDefault="005A3C37" w:rsidP="00F84A9F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 w:rsidRPr="00144361"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</w:rPr>
              <w:t>答案</w:t>
            </w:r>
            <w:r w:rsidRPr="00144361">
              <w:rPr>
                <w:rFonts w:ascii="Times New Roman" w:eastAsiaTheme="minorEastAsia" w:hAnsiTheme="minorEastAsia" w:cs="Times New Roman"/>
                <w:bCs/>
                <w:color w:val="000000"/>
                <w:sz w:val="24"/>
                <w:szCs w:val="24"/>
              </w:rPr>
              <w:t>页码</w:t>
            </w:r>
          </w:p>
        </w:tc>
        <w:tc>
          <w:tcPr>
            <w:tcW w:w="3118" w:type="dxa"/>
            <w:vAlign w:val="center"/>
          </w:tcPr>
          <w:p w:rsidR="005A3C37" w:rsidRPr="00144361" w:rsidRDefault="005A3C37" w:rsidP="00F84A9F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 w:rsidRPr="00144361">
              <w:rPr>
                <w:rFonts w:ascii="Times New Roman" w:eastAsiaTheme="minorEastAsia" w:hAnsiTheme="minorEastAsia" w:cs="Times New Roman"/>
                <w:bCs/>
                <w:color w:val="000000"/>
                <w:sz w:val="24"/>
                <w:szCs w:val="24"/>
              </w:rPr>
              <w:t>错误</w:t>
            </w:r>
          </w:p>
        </w:tc>
        <w:tc>
          <w:tcPr>
            <w:tcW w:w="3736" w:type="dxa"/>
            <w:vAlign w:val="center"/>
          </w:tcPr>
          <w:p w:rsidR="005A3C37" w:rsidRPr="00144361" w:rsidRDefault="005A3C37" w:rsidP="00F84A9F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 w:rsidRPr="00144361">
              <w:rPr>
                <w:rFonts w:ascii="Times New Roman" w:eastAsiaTheme="minorEastAsia" w:hAnsiTheme="minorEastAsia" w:cs="Times New Roman"/>
                <w:bCs/>
                <w:color w:val="000000"/>
                <w:sz w:val="24"/>
                <w:szCs w:val="24"/>
              </w:rPr>
              <w:t>改正后</w:t>
            </w:r>
          </w:p>
        </w:tc>
      </w:tr>
      <w:tr w:rsidR="005A3C37" w:rsidRPr="00144361" w:rsidTr="00F84A9F">
        <w:tc>
          <w:tcPr>
            <w:tcW w:w="817" w:type="dxa"/>
            <w:vAlign w:val="center"/>
          </w:tcPr>
          <w:p w:rsidR="005A3C37" w:rsidRPr="00144361" w:rsidRDefault="007D2D4C" w:rsidP="00F84A9F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 w:rsidR="005A3C37" w:rsidRPr="00144361" w:rsidRDefault="005A3C37" w:rsidP="00F84A9F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3C37" w:rsidRPr="00144361" w:rsidRDefault="007D2D4C" w:rsidP="007D2D4C">
            <w:pPr>
              <w:outlineLvl w:val="0"/>
              <w:rPr>
                <w:rFonts w:ascii="Times New Roman" w:eastAsiaTheme="minorEastAsia" w:hAnsiTheme="minorEastAsia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</w:rPr>
              <w:t>题干中“实验后取</w:t>
            </w:r>
            <w:r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</w:rPr>
              <w:t>中溶液的置于锥形瓶中”</w:t>
            </w:r>
          </w:p>
        </w:tc>
        <w:tc>
          <w:tcPr>
            <w:tcW w:w="3736" w:type="dxa"/>
          </w:tcPr>
          <w:p w:rsidR="005A3C37" w:rsidRPr="00144361" w:rsidRDefault="007D2D4C" w:rsidP="007D2D4C">
            <w:pPr>
              <w:outlineLvl w:val="0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</w:rPr>
              <w:t>“实验后取</w:t>
            </w:r>
            <w:r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</w:rPr>
              <w:t>中溶液的</w:t>
            </w:r>
            <w:r w:rsidRPr="007D2D4C">
              <w:rPr>
                <w:rFonts w:ascii="Times New Roman" w:eastAsiaTheme="minorEastAsia" w:hAnsiTheme="minorEastAsia" w:cs="Times New Roman"/>
                <w:bCs/>
                <w:color w:val="FF0000"/>
                <w:position w:val="-24"/>
                <w:sz w:val="24"/>
                <w:szCs w:val="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.75pt" o:ole="">
                  <v:imagedata r:id="rId6" o:title=""/>
                </v:shape>
                <o:OLEObject Type="Embed" ProgID="Equation.DSMT4" ShapeID="_x0000_i1025" DrawAspect="Content" ObjectID="_1653917283" r:id="rId7"/>
              </w:object>
            </w:r>
            <w:r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</w:rPr>
              <w:t>置于锥形瓶中”</w:t>
            </w:r>
          </w:p>
        </w:tc>
      </w:tr>
      <w:tr w:rsidR="00BD132C" w:rsidRPr="00144361" w:rsidTr="00F84A9F">
        <w:tc>
          <w:tcPr>
            <w:tcW w:w="817" w:type="dxa"/>
            <w:vAlign w:val="center"/>
          </w:tcPr>
          <w:p w:rsidR="00BD132C" w:rsidRDefault="00BD132C" w:rsidP="00F84A9F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D132C" w:rsidRPr="00144361" w:rsidRDefault="00BD132C" w:rsidP="00F84A9F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D132C" w:rsidRDefault="00BD132C" w:rsidP="00F15A40">
            <w:pPr>
              <w:outlineLvl w:val="0"/>
              <w:rPr>
                <w:rFonts w:ascii="Times New Roman" w:eastAsiaTheme="minorEastAsia" w:hAnsiTheme="minorEastAsia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</w:rPr>
              <w:t>题第</w:t>
            </w:r>
            <w:r w:rsidR="00F15A40"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</w:rPr>
              <w:t>（</w:t>
            </w:r>
            <w:r w:rsidR="00F15A40"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</w:rPr>
              <w:t>5</w:t>
            </w:r>
            <w:r w:rsidR="00F15A40"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</w:rPr>
              <w:t>小题缺答案解析</w:t>
            </w:r>
          </w:p>
        </w:tc>
        <w:tc>
          <w:tcPr>
            <w:tcW w:w="3736" w:type="dxa"/>
          </w:tcPr>
          <w:p w:rsidR="00BD132C" w:rsidRDefault="001E1B48" w:rsidP="007D2D4C">
            <w:pPr>
              <w:outlineLvl w:val="0"/>
              <w:rPr>
                <w:rFonts w:ascii="Times New Roman" w:eastAsiaTheme="minorEastAsia" w:hAnsiTheme="minorEastAsia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</w:rPr>
              <w:t>）</w:t>
            </w:r>
            <w:r w:rsidR="00BD132C"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</w:rPr>
              <w:t>大理石；稀盐酸；将该气体通入澄清石灰水，若澄清石灰水变浑浊，则该气体为</w:t>
            </w:r>
            <w:r w:rsidR="00BD132C"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</w:rPr>
              <w:t>CO</w:t>
            </w:r>
            <w:r w:rsidR="00BD132C" w:rsidRPr="00BD132C">
              <w:rPr>
                <w:rFonts w:ascii="Times New Roman" w:eastAsiaTheme="minorEastAsia" w:hAnsiTheme="minorEastAsia" w:cs="Times New Roman" w:hint="eastAsia"/>
                <w:bCs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</w:tbl>
    <w:p w:rsidR="005A3C37" w:rsidRPr="00144361" w:rsidRDefault="005A3C37" w:rsidP="005A3C37">
      <w:pPr>
        <w:spacing w:line="22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4358AB" w:rsidRPr="00144361" w:rsidRDefault="004358AB" w:rsidP="00D31D50">
      <w:pPr>
        <w:spacing w:line="220" w:lineRule="atLeast"/>
        <w:rPr>
          <w:sz w:val="24"/>
          <w:szCs w:val="24"/>
        </w:rPr>
      </w:pPr>
    </w:p>
    <w:sectPr w:rsidR="004358AB" w:rsidRPr="0014436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328" w:rsidRDefault="00DE3328" w:rsidP="005A3C37">
      <w:pPr>
        <w:spacing w:after="0"/>
      </w:pPr>
      <w:r>
        <w:separator/>
      </w:r>
    </w:p>
  </w:endnote>
  <w:endnote w:type="continuationSeparator" w:id="0">
    <w:p w:rsidR="00DE3328" w:rsidRDefault="00DE3328" w:rsidP="005A3C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328" w:rsidRDefault="00DE3328" w:rsidP="005A3C37">
      <w:pPr>
        <w:spacing w:after="0"/>
      </w:pPr>
      <w:r>
        <w:separator/>
      </w:r>
    </w:p>
  </w:footnote>
  <w:footnote w:type="continuationSeparator" w:id="0">
    <w:p w:rsidR="00DE3328" w:rsidRDefault="00DE3328" w:rsidP="005A3C3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5DA"/>
    <w:rsid w:val="00144361"/>
    <w:rsid w:val="001E1B48"/>
    <w:rsid w:val="00323B43"/>
    <w:rsid w:val="003451D1"/>
    <w:rsid w:val="00351BBF"/>
    <w:rsid w:val="003D37D8"/>
    <w:rsid w:val="003D713D"/>
    <w:rsid w:val="003E6D51"/>
    <w:rsid w:val="0042463F"/>
    <w:rsid w:val="00426133"/>
    <w:rsid w:val="004358AB"/>
    <w:rsid w:val="004707E1"/>
    <w:rsid w:val="004B4F78"/>
    <w:rsid w:val="004D111F"/>
    <w:rsid w:val="004D3B82"/>
    <w:rsid w:val="00552808"/>
    <w:rsid w:val="005A3C37"/>
    <w:rsid w:val="005B2891"/>
    <w:rsid w:val="005C4650"/>
    <w:rsid w:val="006D50AB"/>
    <w:rsid w:val="007230B9"/>
    <w:rsid w:val="007D2D4C"/>
    <w:rsid w:val="00831F57"/>
    <w:rsid w:val="00832ED5"/>
    <w:rsid w:val="008B458E"/>
    <w:rsid w:val="008B7726"/>
    <w:rsid w:val="00954E36"/>
    <w:rsid w:val="009B2A29"/>
    <w:rsid w:val="00A70E33"/>
    <w:rsid w:val="00A86760"/>
    <w:rsid w:val="00AE2CA4"/>
    <w:rsid w:val="00B3211E"/>
    <w:rsid w:val="00B876BC"/>
    <w:rsid w:val="00BB1E35"/>
    <w:rsid w:val="00BB6E77"/>
    <w:rsid w:val="00BD132C"/>
    <w:rsid w:val="00BD48F7"/>
    <w:rsid w:val="00D31D50"/>
    <w:rsid w:val="00DA0A1D"/>
    <w:rsid w:val="00DE3328"/>
    <w:rsid w:val="00E6551B"/>
    <w:rsid w:val="00EC57BB"/>
    <w:rsid w:val="00F00611"/>
    <w:rsid w:val="00F15A40"/>
    <w:rsid w:val="00F8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C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C3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C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C37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5A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2020-05-11T10:06:00Z</dcterms:created>
  <dcterms:modified xsi:type="dcterms:W3CDTF">2020-06-17T08:42:00Z</dcterms:modified>
</cp:coreProperties>
</file>